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17" w:rsidRPr="001D2017" w:rsidRDefault="001D2017" w:rsidP="001D2017">
      <w:pPr>
        <w:pStyle w:val="a3"/>
        <w:spacing w:after="0"/>
        <w:rPr>
          <w:rFonts w:ascii="Times New Roman" w:hAnsi="Times New Roman" w:cs="Times New Roman"/>
          <w:szCs w:val="28"/>
        </w:rPr>
      </w:pPr>
      <w:r w:rsidRPr="001D2017">
        <w:rPr>
          <w:rFonts w:ascii="Times New Roman" w:hAnsi="Times New Roman" w:cs="Times New Roman"/>
          <w:szCs w:val="28"/>
        </w:rPr>
        <w:t xml:space="preserve">ПСКОВСКАЯ ОБЛАСТЬ          </w:t>
      </w:r>
    </w:p>
    <w:p w:rsidR="001D2017" w:rsidRPr="003102D2" w:rsidRDefault="001D2017" w:rsidP="001D2017">
      <w:pPr>
        <w:jc w:val="center"/>
        <w:rPr>
          <w:rFonts w:ascii="Times New Roman" w:hAnsi="Times New Roman" w:cs="Times New Roman"/>
          <w:sz w:val="22"/>
          <w:szCs w:val="28"/>
        </w:rPr>
      </w:pPr>
    </w:p>
    <w:p w:rsidR="001D2017" w:rsidRPr="001D2017" w:rsidRDefault="001D2017" w:rsidP="001D2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017">
        <w:rPr>
          <w:rFonts w:ascii="Times New Roman" w:hAnsi="Times New Roman" w:cs="Times New Roman"/>
          <w:b/>
          <w:sz w:val="28"/>
          <w:szCs w:val="28"/>
        </w:rPr>
        <w:t xml:space="preserve">АДМИНИСТРАЦИЯ ОПОЧЕЦКОГО </w:t>
      </w:r>
    </w:p>
    <w:p w:rsidR="001D2017" w:rsidRPr="001D2017" w:rsidRDefault="001D2017" w:rsidP="001D2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017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1D2017" w:rsidRPr="003102D2" w:rsidRDefault="001D2017" w:rsidP="001D2017">
      <w:pPr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1D2017" w:rsidRPr="001D2017" w:rsidRDefault="001D2017" w:rsidP="001D20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017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1D2017" w:rsidRPr="001D2017" w:rsidRDefault="001D2017" w:rsidP="001D2017">
      <w:pPr>
        <w:rPr>
          <w:rFonts w:ascii="Times New Roman" w:hAnsi="Times New Roman" w:cs="Times New Roman"/>
          <w:sz w:val="28"/>
          <w:szCs w:val="28"/>
        </w:rPr>
      </w:pPr>
    </w:p>
    <w:p w:rsidR="001D2017" w:rsidRPr="001D2017" w:rsidRDefault="001D2017" w:rsidP="001D2017">
      <w:pPr>
        <w:rPr>
          <w:rFonts w:ascii="Times New Roman" w:hAnsi="Times New Roman" w:cs="Times New Roman"/>
          <w:sz w:val="28"/>
          <w:szCs w:val="28"/>
        </w:rPr>
      </w:pPr>
      <w:r w:rsidRPr="001D201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2D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1D2017">
        <w:rPr>
          <w:rFonts w:ascii="Times New Roman" w:hAnsi="Times New Roman" w:cs="Times New Roman"/>
          <w:sz w:val="28"/>
          <w:szCs w:val="28"/>
        </w:rPr>
        <w:t xml:space="preserve">2024 г. № </w:t>
      </w:r>
      <w:r w:rsidR="003102D2">
        <w:rPr>
          <w:rFonts w:ascii="Times New Roman" w:hAnsi="Times New Roman" w:cs="Times New Roman"/>
          <w:sz w:val="28"/>
          <w:szCs w:val="28"/>
        </w:rPr>
        <w:t>49-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1D2017" w:rsidRPr="001D2017" w:rsidRDefault="001D2017" w:rsidP="001D2017">
      <w:pPr>
        <w:rPr>
          <w:rFonts w:ascii="Times New Roman" w:hAnsi="Times New Roman" w:cs="Times New Roman"/>
        </w:rPr>
      </w:pPr>
      <w:r w:rsidRPr="001D2017">
        <w:rPr>
          <w:rFonts w:ascii="Times New Roman" w:hAnsi="Times New Roman" w:cs="Times New Roman"/>
        </w:rPr>
        <w:t xml:space="preserve">            г. ОПОЧКА</w:t>
      </w:r>
    </w:p>
    <w:p w:rsidR="001D2017" w:rsidRPr="003102D2" w:rsidRDefault="001D2017" w:rsidP="001D2017">
      <w:pPr>
        <w:rPr>
          <w:rFonts w:ascii="Times New Roman" w:hAnsi="Times New Roman" w:cs="Times New Roman"/>
          <w:sz w:val="20"/>
          <w:szCs w:val="28"/>
        </w:rPr>
      </w:pPr>
    </w:p>
    <w:p w:rsidR="001D2017" w:rsidRPr="00D536B1" w:rsidRDefault="001D2017" w:rsidP="001D201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36B1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1D2017" w:rsidRPr="00D536B1" w:rsidRDefault="001D2017" w:rsidP="001D201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центральной </w:t>
      </w:r>
      <w:r w:rsidRPr="00D536B1">
        <w:rPr>
          <w:rFonts w:ascii="Times New Roman" w:hAnsi="Times New Roman" w:cs="Times New Roman"/>
          <w:sz w:val="28"/>
          <w:szCs w:val="28"/>
        </w:rPr>
        <w:t xml:space="preserve">экспертной комиссии </w:t>
      </w:r>
    </w:p>
    <w:p w:rsidR="001D2017" w:rsidRPr="00D536B1" w:rsidRDefault="001D2017" w:rsidP="001D201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36B1">
        <w:rPr>
          <w:rFonts w:ascii="Times New Roman" w:hAnsi="Times New Roman" w:cs="Times New Roman"/>
          <w:sz w:val="28"/>
          <w:szCs w:val="28"/>
        </w:rPr>
        <w:t xml:space="preserve">и состава </w:t>
      </w:r>
      <w:r>
        <w:rPr>
          <w:rFonts w:ascii="Times New Roman" w:hAnsi="Times New Roman" w:cs="Times New Roman"/>
          <w:sz w:val="28"/>
          <w:szCs w:val="28"/>
        </w:rPr>
        <w:t xml:space="preserve">центральной </w:t>
      </w:r>
      <w:r w:rsidRPr="00D536B1">
        <w:rPr>
          <w:rFonts w:ascii="Times New Roman" w:hAnsi="Times New Roman" w:cs="Times New Roman"/>
          <w:sz w:val="28"/>
          <w:szCs w:val="28"/>
        </w:rPr>
        <w:t xml:space="preserve">экспертной комиссии </w:t>
      </w:r>
    </w:p>
    <w:p w:rsidR="001D2017" w:rsidRPr="00D536B1" w:rsidRDefault="001D2017" w:rsidP="001D201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36B1">
        <w:rPr>
          <w:rFonts w:ascii="Times New Roman" w:hAnsi="Times New Roman" w:cs="Times New Roman"/>
          <w:sz w:val="28"/>
          <w:szCs w:val="28"/>
        </w:rPr>
        <w:t>Администрации Опочецкого муниципального округа</w:t>
      </w:r>
    </w:p>
    <w:p w:rsidR="001D2017" w:rsidRPr="003102D2" w:rsidRDefault="001D2017" w:rsidP="001D2017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2"/>
          <w:szCs w:val="28"/>
        </w:rPr>
      </w:pPr>
    </w:p>
    <w:p w:rsidR="0043551B" w:rsidRPr="0043551B" w:rsidRDefault="001D2017" w:rsidP="0043551B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43551B">
        <w:rPr>
          <w:rFonts w:ascii="Times New Roman" w:hAnsi="Times New Roman"/>
          <w:b w:val="0"/>
          <w:color w:val="auto"/>
          <w:sz w:val="28"/>
          <w:szCs w:val="28"/>
        </w:rPr>
        <w:t>В соответствии с Федеральным законом от 22.10.2004 № 125-ФЗ                                (ред. от 25.12.2023)  «Об архивном деле в Российской Федерации», Приказом Ф</w:t>
      </w:r>
      <w:r w:rsidRPr="0043551B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едерального архивного агентства </w:t>
      </w:r>
      <w:bookmarkStart w:id="0" w:name="h3"/>
      <w:bookmarkEnd w:id="0"/>
      <w:r w:rsidRPr="0043551B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от </w:t>
      </w:r>
      <w:r w:rsidRPr="0043551B">
        <w:rPr>
          <w:rFonts w:ascii="Times New Roman" w:hAnsi="Times New Roman"/>
          <w:b w:val="0"/>
          <w:color w:val="auto"/>
          <w:sz w:val="28"/>
          <w:szCs w:val="28"/>
        </w:rPr>
        <w:t xml:space="preserve">31 июля 2023 г. № 77 «Об утверждении правил организации хранения, комплектования, учета и использования документов архивного фонда </w:t>
      </w:r>
      <w:r w:rsidR="003102D2">
        <w:rPr>
          <w:rFonts w:ascii="Times New Roman" w:hAnsi="Times New Roman"/>
          <w:b w:val="0"/>
          <w:color w:val="auto"/>
          <w:sz w:val="28"/>
          <w:szCs w:val="28"/>
        </w:rPr>
        <w:t>Р</w:t>
      </w:r>
      <w:r w:rsidRPr="0043551B">
        <w:rPr>
          <w:rFonts w:ascii="Times New Roman" w:hAnsi="Times New Roman"/>
          <w:b w:val="0"/>
          <w:color w:val="auto"/>
          <w:sz w:val="28"/>
          <w:szCs w:val="28"/>
        </w:rPr>
        <w:t xml:space="preserve">оссийской </w:t>
      </w:r>
      <w:r w:rsidR="003102D2">
        <w:rPr>
          <w:rFonts w:ascii="Times New Roman" w:hAnsi="Times New Roman"/>
          <w:b w:val="0"/>
          <w:color w:val="auto"/>
          <w:sz w:val="28"/>
          <w:szCs w:val="28"/>
        </w:rPr>
        <w:t>Ф</w:t>
      </w:r>
      <w:r w:rsidRPr="0043551B">
        <w:rPr>
          <w:rFonts w:ascii="Times New Roman" w:hAnsi="Times New Roman"/>
          <w:b w:val="0"/>
          <w:color w:val="auto"/>
          <w:sz w:val="28"/>
          <w:szCs w:val="28"/>
        </w:rPr>
        <w:t>едерации и других архивных документов в государственных органах, органах местного самоуправления и организациях»,                 с подпунктом 9 пункта 6 Положения о</w:t>
      </w:r>
      <w:proofErr w:type="gramEnd"/>
      <w:r w:rsidRPr="0043551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gramStart"/>
      <w:r w:rsidRPr="0043551B">
        <w:rPr>
          <w:rFonts w:ascii="Times New Roman" w:hAnsi="Times New Roman"/>
          <w:b w:val="0"/>
          <w:color w:val="auto"/>
          <w:sz w:val="28"/>
          <w:szCs w:val="28"/>
        </w:rPr>
        <w:t>Федеральном архивном агентстве, утвержденного </w:t>
      </w:r>
      <w:hyperlink r:id="rId5" w:history="1">
        <w:r w:rsidRPr="0043551B">
          <w:rPr>
            <w:rFonts w:ascii="Times New Roman" w:hAnsi="Times New Roman"/>
            <w:b w:val="0"/>
            <w:color w:val="auto"/>
            <w:sz w:val="28"/>
            <w:szCs w:val="28"/>
          </w:rPr>
          <w:t>Указом Президента Российской Федерации от 22 июня 2016 г.             № 293</w:t>
        </w:r>
      </w:hyperlink>
      <w:r w:rsidR="0043551B" w:rsidRPr="0043551B">
        <w:rPr>
          <w:rFonts w:ascii="Times New Roman" w:hAnsi="Times New Roman"/>
          <w:b w:val="0"/>
          <w:color w:val="auto"/>
          <w:sz w:val="28"/>
          <w:szCs w:val="28"/>
        </w:rPr>
        <w:t xml:space="preserve">, Приказом Федерального архивного агентства от 25.02.2019 г. № 31 </w:t>
      </w:r>
      <w:r w:rsidR="00576F88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</w:t>
      </w:r>
      <w:r w:rsidR="0043551B" w:rsidRPr="0043551B">
        <w:rPr>
          <w:rFonts w:ascii="Times New Roman" w:hAnsi="Times New Roman"/>
          <w:b w:val="0"/>
          <w:color w:val="auto"/>
          <w:sz w:val="28"/>
          <w:szCs w:val="28"/>
        </w:rPr>
        <w:t xml:space="preserve">«Об утверждении Примерного положения о центральной экспертной </w:t>
      </w:r>
      <w:r w:rsidR="00576F88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</w:t>
      </w:r>
      <w:r w:rsidR="0043551B" w:rsidRPr="0043551B">
        <w:rPr>
          <w:rFonts w:ascii="Times New Roman" w:hAnsi="Times New Roman"/>
          <w:b w:val="0"/>
          <w:color w:val="auto"/>
          <w:sz w:val="28"/>
          <w:szCs w:val="28"/>
        </w:rPr>
        <w:t>комиссии федерального органа государственной власти, иного федерального государственного органа»</w:t>
      </w:r>
      <w:r w:rsidR="0043551B">
        <w:rPr>
          <w:rFonts w:ascii="Times New Roman" w:hAnsi="Times New Roman"/>
          <w:b w:val="0"/>
          <w:color w:val="auto"/>
          <w:sz w:val="28"/>
          <w:szCs w:val="28"/>
        </w:rPr>
        <w:t>:</w:t>
      </w:r>
      <w:proofErr w:type="gramEnd"/>
    </w:p>
    <w:p w:rsidR="001D2017" w:rsidRPr="00D536B1" w:rsidRDefault="001D2017" w:rsidP="0043551B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 w:rsidRPr="00D536B1">
        <w:rPr>
          <w:b w:val="0"/>
          <w:sz w:val="28"/>
          <w:szCs w:val="28"/>
        </w:rPr>
        <w:t xml:space="preserve">1. </w:t>
      </w:r>
      <w:r w:rsidRPr="00D536B1">
        <w:rPr>
          <w:b w:val="0"/>
          <w:color w:val="000000"/>
          <w:sz w:val="28"/>
          <w:szCs w:val="28"/>
        </w:rPr>
        <w:t xml:space="preserve">Утвердить положение о </w:t>
      </w:r>
      <w:r>
        <w:rPr>
          <w:b w:val="0"/>
          <w:color w:val="000000"/>
          <w:sz w:val="28"/>
          <w:szCs w:val="28"/>
        </w:rPr>
        <w:t xml:space="preserve">центральной </w:t>
      </w:r>
      <w:r w:rsidRPr="00D536B1">
        <w:rPr>
          <w:b w:val="0"/>
          <w:color w:val="000000"/>
          <w:sz w:val="28"/>
          <w:szCs w:val="28"/>
        </w:rPr>
        <w:t>экспертной комиссии Администрации Опочецкого муниципального округа, согласно приложению № 1.</w:t>
      </w:r>
    </w:p>
    <w:p w:rsidR="001D2017" w:rsidRPr="00D536B1" w:rsidRDefault="001D2017" w:rsidP="001D201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6B1">
        <w:rPr>
          <w:rFonts w:ascii="Times New Roman" w:hAnsi="Times New Roman" w:cs="Times New Roman"/>
          <w:sz w:val="28"/>
          <w:szCs w:val="28"/>
        </w:rPr>
        <w:t xml:space="preserve">2. Утвердить состав </w:t>
      </w:r>
      <w:r>
        <w:rPr>
          <w:rFonts w:ascii="Times New Roman" w:hAnsi="Times New Roman" w:cs="Times New Roman"/>
          <w:sz w:val="28"/>
          <w:szCs w:val="28"/>
        </w:rPr>
        <w:t xml:space="preserve">центральной </w:t>
      </w:r>
      <w:r w:rsidRPr="00D536B1">
        <w:rPr>
          <w:rFonts w:ascii="Times New Roman" w:hAnsi="Times New Roman" w:cs="Times New Roman"/>
          <w:sz w:val="28"/>
          <w:szCs w:val="28"/>
        </w:rPr>
        <w:t>экспертной комиссии Администрации Опочецкого муниципального округа, согласно приложению № 2.</w:t>
      </w:r>
    </w:p>
    <w:p w:rsidR="001D2017" w:rsidRPr="00D536B1" w:rsidRDefault="001D2017" w:rsidP="001D2017">
      <w:pPr>
        <w:pStyle w:val="21"/>
        <w:tabs>
          <w:tab w:val="left" w:pos="5529"/>
        </w:tabs>
        <w:ind w:right="0" w:firstLine="709"/>
        <w:rPr>
          <w:color w:val="000000"/>
          <w:sz w:val="28"/>
          <w:szCs w:val="28"/>
        </w:rPr>
      </w:pPr>
      <w:r w:rsidRPr="00D536B1">
        <w:rPr>
          <w:sz w:val="28"/>
          <w:szCs w:val="28"/>
        </w:rPr>
        <w:t>3. Признать утратившим силу распоряжение Администрации Опочецкого района  от 25.07.</w:t>
      </w:r>
      <w:r w:rsidRPr="00876BA8">
        <w:rPr>
          <w:sz w:val="28"/>
          <w:szCs w:val="28"/>
        </w:rPr>
        <w:t>2023 № 195</w:t>
      </w:r>
      <w:r w:rsidRPr="00D536B1">
        <w:rPr>
          <w:sz w:val="28"/>
          <w:szCs w:val="28"/>
        </w:rPr>
        <w:t>-р «Об утверждении состава постоянно действующей экспертной комиссии (</w:t>
      </w:r>
      <w:proofErr w:type="gramStart"/>
      <w:r w:rsidRPr="00D536B1">
        <w:rPr>
          <w:sz w:val="28"/>
          <w:szCs w:val="28"/>
        </w:rPr>
        <w:t>ЭК</w:t>
      </w:r>
      <w:proofErr w:type="gramEnd"/>
      <w:r w:rsidRPr="00D536B1">
        <w:rPr>
          <w:sz w:val="28"/>
          <w:szCs w:val="28"/>
        </w:rPr>
        <w:t>)».</w:t>
      </w:r>
    </w:p>
    <w:p w:rsidR="001D2017" w:rsidRPr="00D536B1" w:rsidRDefault="001D2017" w:rsidP="001D20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6B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536B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536B1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Опочецкого муниципального округа в информационно-телекоммуникационной сети Интернет.</w:t>
      </w:r>
    </w:p>
    <w:p w:rsidR="001D2017" w:rsidRPr="00D536B1" w:rsidRDefault="001D2017" w:rsidP="001D20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6B1">
        <w:rPr>
          <w:rFonts w:ascii="Times New Roman" w:hAnsi="Times New Roman" w:cs="Times New Roman"/>
          <w:sz w:val="28"/>
          <w:szCs w:val="28"/>
        </w:rPr>
        <w:t xml:space="preserve">5. Настоящее распоряжение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D536B1">
        <w:rPr>
          <w:rFonts w:ascii="Times New Roman" w:hAnsi="Times New Roman" w:cs="Times New Roman"/>
          <w:sz w:val="28"/>
          <w:szCs w:val="28"/>
        </w:rPr>
        <w:t>.</w:t>
      </w:r>
    </w:p>
    <w:p w:rsidR="001D2017" w:rsidRPr="00D536B1" w:rsidRDefault="001D2017" w:rsidP="001D20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6B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536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36B1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начальника отдела документационного обеспечения и кадровой работы Администрации Опочецкого муниципального округа Иванову Л.Н.</w:t>
      </w:r>
    </w:p>
    <w:p w:rsidR="001D2017" w:rsidRPr="003102D2" w:rsidRDefault="001D2017" w:rsidP="001D20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1D2017" w:rsidRPr="001D2017" w:rsidRDefault="001D2017" w:rsidP="001D2017">
      <w:pPr>
        <w:rPr>
          <w:rFonts w:ascii="Times New Roman" w:hAnsi="Times New Roman" w:cs="Times New Roman"/>
          <w:sz w:val="28"/>
          <w:szCs w:val="28"/>
        </w:rPr>
      </w:pPr>
      <w:r w:rsidRPr="001D2017">
        <w:rPr>
          <w:rFonts w:ascii="Times New Roman" w:hAnsi="Times New Roman" w:cs="Times New Roman"/>
          <w:sz w:val="28"/>
          <w:szCs w:val="28"/>
        </w:rPr>
        <w:t xml:space="preserve">Глава Опочецкого </w:t>
      </w:r>
    </w:p>
    <w:p w:rsidR="001D2017" w:rsidRPr="001D2017" w:rsidRDefault="001D2017" w:rsidP="001D2017">
      <w:pPr>
        <w:rPr>
          <w:rFonts w:ascii="Times New Roman" w:hAnsi="Times New Roman" w:cs="Times New Roman"/>
          <w:sz w:val="28"/>
          <w:szCs w:val="28"/>
        </w:rPr>
      </w:pPr>
      <w:r w:rsidRPr="001D2017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                                   Ю.А.Ильин</w:t>
      </w:r>
    </w:p>
    <w:p w:rsidR="001D2017" w:rsidRPr="001D2017" w:rsidRDefault="001D2017" w:rsidP="001D2017">
      <w:pPr>
        <w:rPr>
          <w:rFonts w:ascii="Times New Roman" w:hAnsi="Times New Roman" w:cs="Times New Roman"/>
          <w:sz w:val="28"/>
          <w:szCs w:val="28"/>
        </w:rPr>
      </w:pPr>
    </w:p>
    <w:p w:rsidR="001D2017" w:rsidRPr="001D2017" w:rsidRDefault="001D2017" w:rsidP="001D2017">
      <w:pPr>
        <w:rPr>
          <w:rFonts w:ascii="Times New Roman" w:hAnsi="Times New Roman" w:cs="Times New Roman"/>
          <w:sz w:val="28"/>
          <w:szCs w:val="28"/>
        </w:rPr>
      </w:pPr>
      <w:r w:rsidRPr="001D2017">
        <w:rPr>
          <w:rFonts w:ascii="Times New Roman" w:hAnsi="Times New Roman" w:cs="Times New Roman"/>
          <w:sz w:val="28"/>
          <w:szCs w:val="28"/>
        </w:rPr>
        <w:t>Верно.</w:t>
      </w:r>
    </w:p>
    <w:p w:rsidR="001D2017" w:rsidRPr="001D2017" w:rsidRDefault="001D2017" w:rsidP="001D2017">
      <w:pPr>
        <w:rPr>
          <w:rFonts w:ascii="Times New Roman" w:hAnsi="Times New Roman" w:cs="Times New Roman"/>
          <w:sz w:val="28"/>
          <w:szCs w:val="28"/>
        </w:rPr>
      </w:pPr>
      <w:r w:rsidRPr="001D2017">
        <w:rPr>
          <w:rFonts w:ascii="Times New Roman" w:hAnsi="Times New Roman" w:cs="Times New Roman"/>
          <w:sz w:val="28"/>
          <w:szCs w:val="28"/>
        </w:rPr>
        <w:t>Управляющий делами                                                                            Л.В.Зирбуева</w:t>
      </w:r>
    </w:p>
    <w:p w:rsidR="001D2017" w:rsidRPr="001D2017" w:rsidRDefault="003102D2" w:rsidP="001D2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D2017">
        <w:rPr>
          <w:rFonts w:ascii="Times New Roman" w:hAnsi="Times New Roman" w:cs="Times New Roman"/>
          <w:sz w:val="28"/>
          <w:szCs w:val="28"/>
        </w:rPr>
        <w:t>.02</w:t>
      </w:r>
      <w:r w:rsidR="001D2017" w:rsidRPr="001D2017">
        <w:rPr>
          <w:rFonts w:ascii="Times New Roman" w:hAnsi="Times New Roman" w:cs="Times New Roman"/>
          <w:sz w:val="28"/>
          <w:szCs w:val="28"/>
        </w:rPr>
        <w:t>.2024 г.</w:t>
      </w:r>
    </w:p>
    <w:p w:rsidR="003102D2" w:rsidRDefault="003102D2" w:rsidP="00D536B1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D536B1" w:rsidRPr="00D536B1" w:rsidRDefault="00D536B1" w:rsidP="00D536B1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D536B1">
        <w:rPr>
          <w:rFonts w:ascii="Times New Roman" w:hAnsi="Times New Roman" w:cs="Times New Roman"/>
          <w:sz w:val="28"/>
          <w:szCs w:val="28"/>
        </w:rPr>
        <w:lastRenderedPageBreak/>
        <w:t>Приложение  № 1</w:t>
      </w:r>
    </w:p>
    <w:p w:rsidR="00D536B1" w:rsidRPr="00D536B1" w:rsidRDefault="00D536B1" w:rsidP="00D536B1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D536B1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3844A7" w:rsidRDefault="00D536B1" w:rsidP="00D536B1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D536B1">
        <w:rPr>
          <w:rFonts w:ascii="Times New Roman" w:hAnsi="Times New Roman" w:cs="Times New Roman"/>
          <w:sz w:val="28"/>
          <w:szCs w:val="28"/>
        </w:rPr>
        <w:t xml:space="preserve">Администрации Опочецкого </w:t>
      </w:r>
    </w:p>
    <w:p w:rsidR="00D536B1" w:rsidRPr="00D536B1" w:rsidRDefault="00D536B1" w:rsidP="00D536B1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D536B1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D536B1" w:rsidRPr="00D536B1" w:rsidRDefault="00D536B1" w:rsidP="00D536B1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D536B1">
        <w:rPr>
          <w:rFonts w:ascii="Times New Roman" w:hAnsi="Times New Roman" w:cs="Times New Roman"/>
          <w:sz w:val="28"/>
          <w:szCs w:val="28"/>
        </w:rPr>
        <w:t xml:space="preserve">от </w:t>
      </w:r>
      <w:r w:rsidR="003102D2">
        <w:rPr>
          <w:rFonts w:ascii="Times New Roman" w:hAnsi="Times New Roman" w:cs="Times New Roman"/>
          <w:sz w:val="28"/>
          <w:szCs w:val="28"/>
        </w:rPr>
        <w:t>28</w:t>
      </w:r>
      <w:r w:rsidRPr="00D536B1">
        <w:rPr>
          <w:rFonts w:ascii="Times New Roman" w:hAnsi="Times New Roman" w:cs="Times New Roman"/>
          <w:sz w:val="28"/>
          <w:szCs w:val="28"/>
        </w:rPr>
        <w:t xml:space="preserve">.02.2024 г. № </w:t>
      </w:r>
      <w:r w:rsidR="003102D2">
        <w:rPr>
          <w:rFonts w:ascii="Times New Roman" w:hAnsi="Times New Roman" w:cs="Times New Roman"/>
          <w:sz w:val="28"/>
          <w:szCs w:val="28"/>
        </w:rPr>
        <w:t>49-р</w:t>
      </w:r>
    </w:p>
    <w:p w:rsidR="00D536B1" w:rsidRPr="00D536B1" w:rsidRDefault="00D536B1" w:rsidP="00D536B1">
      <w:pPr>
        <w:rPr>
          <w:rFonts w:ascii="Times New Roman" w:hAnsi="Times New Roman" w:cs="Times New Roman"/>
          <w:sz w:val="28"/>
          <w:szCs w:val="28"/>
        </w:rPr>
      </w:pPr>
    </w:p>
    <w:p w:rsidR="00D536B1" w:rsidRPr="00D536B1" w:rsidRDefault="00D536B1" w:rsidP="00D536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6B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536B1" w:rsidRPr="00D536B1" w:rsidRDefault="00602AE8" w:rsidP="00D536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центральной</w:t>
      </w:r>
      <w:r w:rsidR="00402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6B1" w:rsidRPr="00D536B1">
        <w:rPr>
          <w:rFonts w:ascii="Times New Roman" w:hAnsi="Times New Roman" w:cs="Times New Roman"/>
          <w:b/>
          <w:sz w:val="28"/>
          <w:szCs w:val="28"/>
        </w:rPr>
        <w:t>экспертной комиссии</w:t>
      </w:r>
    </w:p>
    <w:p w:rsidR="00D536B1" w:rsidRPr="00D536B1" w:rsidRDefault="00D536B1" w:rsidP="00D536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6B1">
        <w:rPr>
          <w:rFonts w:ascii="Times New Roman" w:hAnsi="Times New Roman" w:cs="Times New Roman"/>
          <w:b/>
          <w:sz w:val="28"/>
          <w:szCs w:val="28"/>
        </w:rPr>
        <w:t>Администрации Опочецкого муниципального округа</w:t>
      </w:r>
    </w:p>
    <w:p w:rsidR="00402CE4" w:rsidRDefault="00402CE4" w:rsidP="00D536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6B1" w:rsidRPr="00D536B1" w:rsidRDefault="00D536B1" w:rsidP="00D536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6B1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536B1" w:rsidRPr="00D536B1" w:rsidRDefault="00D536B1" w:rsidP="00D536B1">
      <w:pPr>
        <w:rPr>
          <w:rFonts w:ascii="Times New Roman" w:hAnsi="Times New Roman" w:cs="Times New Roman"/>
          <w:b/>
          <w:sz w:val="28"/>
          <w:szCs w:val="28"/>
        </w:rPr>
      </w:pPr>
    </w:p>
    <w:p w:rsidR="00D536B1" w:rsidRPr="003102D2" w:rsidRDefault="00602AE8" w:rsidP="00602AE8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2AE8">
        <w:rPr>
          <w:sz w:val="28"/>
          <w:szCs w:val="28"/>
        </w:rPr>
        <w:t xml:space="preserve">1. </w:t>
      </w:r>
      <w:proofErr w:type="gramStart"/>
      <w:r w:rsidRPr="00602AE8">
        <w:rPr>
          <w:sz w:val="28"/>
          <w:szCs w:val="28"/>
        </w:rPr>
        <w:t>Положение о центральной</w:t>
      </w:r>
      <w:r w:rsidR="00D536B1" w:rsidRPr="00602AE8">
        <w:rPr>
          <w:sz w:val="28"/>
          <w:szCs w:val="28"/>
        </w:rPr>
        <w:t xml:space="preserve"> экспертной комиссии Администрации Опочецкого муниципального округа (далее - Положение) разработано в соответствии с подпунктом 9 пункта 6 Положения о Федеральном архивном агентстве, утвержденного </w:t>
      </w:r>
      <w:hyperlink r:id="rId6" w:history="1">
        <w:r w:rsidR="00D536B1" w:rsidRPr="00602AE8">
          <w:rPr>
            <w:sz w:val="28"/>
            <w:szCs w:val="28"/>
          </w:rPr>
          <w:t xml:space="preserve">Указом Президента Российской Федерации от 22 июня 2016 г. </w:t>
        </w:r>
        <w:r w:rsidR="00981522" w:rsidRPr="00602AE8">
          <w:rPr>
            <w:sz w:val="28"/>
            <w:szCs w:val="28"/>
          </w:rPr>
          <w:t>№</w:t>
        </w:r>
        <w:r w:rsidR="00D536B1" w:rsidRPr="00602AE8">
          <w:rPr>
            <w:sz w:val="28"/>
            <w:szCs w:val="28"/>
          </w:rPr>
          <w:t xml:space="preserve"> 293</w:t>
        </w:r>
      </w:hyperlink>
      <w:r w:rsidR="003102D2">
        <w:t>,</w:t>
      </w:r>
      <w:r w:rsidR="003102D2" w:rsidRPr="003102D2">
        <w:rPr>
          <w:b/>
          <w:sz w:val="28"/>
          <w:szCs w:val="28"/>
        </w:rPr>
        <w:t xml:space="preserve"> </w:t>
      </w:r>
      <w:r w:rsidR="003102D2" w:rsidRPr="003102D2">
        <w:rPr>
          <w:sz w:val="28"/>
          <w:szCs w:val="28"/>
        </w:rPr>
        <w:t>Приказом Федерального архивного агентства от 25.02.2019 г. № 31 «Об утверждении Примерного положения о центральной экспертной комиссии федерального органа государственной власти, иного федерального государственного органа»:</w:t>
      </w:r>
      <w:r w:rsidRPr="003102D2">
        <w:rPr>
          <w:bCs/>
          <w:sz w:val="28"/>
          <w:szCs w:val="28"/>
        </w:rPr>
        <w:t>.</w:t>
      </w:r>
      <w:proofErr w:type="gramEnd"/>
    </w:p>
    <w:p w:rsidR="00D536B1" w:rsidRDefault="00D536B1" w:rsidP="00981522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602AE8">
        <w:rPr>
          <w:rFonts w:ascii="Times New Roman" w:eastAsia="Times New Roman" w:hAnsi="Times New Roman" w:cs="Times New Roman"/>
          <w:color w:val="auto"/>
          <w:sz w:val="28"/>
          <w:szCs w:val="28"/>
        </w:rPr>
        <w:t>Центральная э</w:t>
      </w:r>
      <w:r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кспертная комиссия (далее - </w:t>
      </w:r>
      <w:r w:rsidR="00602AE8">
        <w:rPr>
          <w:rFonts w:ascii="Times New Roman" w:eastAsia="Times New Roman" w:hAnsi="Times New Roman" w:cs="Times New Roman"/>
          <w:color w:val="auto"/>
          <w:sz w:val="28"/>
          <w:szCs w:val="28"/>
        </w:rPr>
        <w:t>Ц</w:t>
      </w:r>
      <w:r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ЭК) создается в целях организации и проведения методической и практической работы по экспертизе ценности документов, </w:t>
      </w:r>
      <w:r w:rsidR="00981522" w:rsidRPr="00981522">
        <w:rPr>
          <w:rFonts w:ascii="Times New Roman" w:hAnsi="Times New Roman" w:cs="Times New Roman"/>
          <w:color w:val="auto"/>
          <w:sz w:val="28"/>
          <w:szCs w:val="28"/>
        </w:rPr>
        <w:t xml:space="preserve">отбору и подготовке к передаче на постоянное хранение документов, документов временного срока хранения, </w:t>
      </w:r>
      <w:r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образовавшихся в деятельности </w:t>
      </w:r>
      <w:r w:rsidR="0080429E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Опочецкого муниципального округа</w:t>
      </w:r>
      <w:r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F69B5" w:rsidRDefault="00D536B1" w:rsidP="00981522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r w:rsidR="00602AE8">
        <w:rPr>
          <w:rFonts w:ascii="Times New Roman" w:eastAsia="Times New Roman" w:hAnsi="Times New Roman" w:cs="Times New Roman"/>
          <w:color w:val="auto"/>
          <w:sz w:val="28"/>
          <w:szCs w:val="28"/>
        </w:rPr>
        <w:t>Ц</w:t>
      </w:r>
      <w:r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>ЭК я</w:t>
      </w:r>
      <w:r w:rsidR="0080429E">
        <w:rPr>
          <w:rFonts w:ascii="Times New Roman" w:eastAsia="Times New Roman" w:hAnsi="Times New Roman" w:cs="Times New Roman"/>
          <w:color w:val="auto"/>
          <w:sz w:val="28"/>
          <w:szCs w:val="28"/>
        </w:rPr>
        <w:t>вляется совещательным органом, утверждается</w:t>
      </w:r>
      <w:r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81522">
        <w:rPr>
          <w:rFonts w:ascii="Times New Roman" w:eastAsia="Times New Roman" w:hAnsi="Times New Roman" w:cs="Times New Roman"/>
          <w:color w:val="auto"/>
          <w:sz w:val="28"/>
          <w:szCs w:val="28"/>
        </w:rPr>
        <w:t>распоряжением Администрации Опочецкого муниципального округа</w:t>
      </w:r>
      <w:r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02C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действует на основании настоящего </w:t>
      </w:r>
      <w:r w:rsidR="00B44680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Положения</w:t>
      </w:r>
      <w:r w:rsidR="00402CE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81522" w:rsidRDefault="00981522" w:rsidP="00981522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</w:t>
      </w:r>
      <w:r w:rsidR="009F69B5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 Опочецкого муниципального округа</w:t>
      </w:r>
      <w:r w:rsidR="00D536B1"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>, выступающ</w:t>
      </w:r>
      <w:r w:rsidR="009F69B5"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 w:rsidR="00D536B1"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источник</w:t>
      </w:r>
      <w:r w:rsidR="009F69B5"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="00D536B1"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комплектования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9F69B5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архив</w:t>
      </w:r>
      <w:r w:rsidR="009F69B5">
        <w:rPr>
          <w:rFonts w:ascii="Times New Roman" w:eastAsia="Times New Roman" w:hAnsi="Times New Roman" w:cs="Times New Roman"/>
          <w:color w:val="auto"/>
          <w:sz w:val="28"/>
          <w:szCs w:val="28"/>
        </w:rPr>
        <w:t>а, согласовывает</w:t>
      </w:r>
      <w:r w:rsidR="00D536B1"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0429E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П</w:t>
      </w:r>
      <w:r w:rsidR="00D536B1"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оложение с экспертно-проверочной комиссией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Комитета </w:t>
      </w:r>
      <w:r w:rsidR="008C4175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стиции Псковской области </w:t>
      </w:r>
      <w:r w:rsidR="00D536B1"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- ЭПК) </w:t>
      </w:r>
    </w:p>
    <w:p w:rsidR="00D536B1" w:rsidRPr="00981522" w:rsidRDefault="00981522" w:rsidP="00981522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D536B1"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D536B1"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остав </w:t>
      </w:r>
      <w:r w:rsidR="00E40D94">
        <w:rPr>
          <w:rFonts w:ascii="Times New Roman" w:eastAsia="Times New Roman" w:hAnsi="Times New Roman" w:cs="Times New Roman"/>
          <w:color w:val="auto"/>
          <w:sz w:val="28"/>
          <w:szCs w:val="28"/>
        </w:rPr>
        <w:t>Ц</w:t>
      </w:r>
      <w:r w:rsidR="00D536B1"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ЭК </w:t>
      </w:r>
      <w:r w:rsidR="00E956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утверждается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распоряжением Администрации Опочецкого муниципального органа</w:t>
      </w:r>
      <w:r w:rsidR="00D536B1"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E956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состав </w:t>
      </w:r>
      <w:r w:rsidR="00E40D94">
        <w:rPr>
          <w:rFonts w:ascii="Times New Roman" w:eastAsia="Times New Roman" w:hAnsi="Times New Roman" w:cs="Times New Roman"/>
          <w:color w:val="auto"/>
          <w:sz w:val="28"/>
          <w:szCs w:val="28"/>
        </w:rPr>
        <w:t>Ц</w:t>
      </w:r>
      <w:r w:rsidR="00E956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ЭК </w:t>
      </w:r>
      <w:r w:rsidR="00E40D94">
        <w:rPr>
          <w:rFonts w:ascii="Times New Roman" w:eastAsia="Times New Roman" w:hAnsi="Times New Roman" w:cs="Times New Roman"/>
          <w:color w:val="auto"/>
          <w:sz w:val="28"/>
          <w:szCs w:val="28"/>
        </w:rPr>
        <w:t>входят</w:t>
      </w:r>
      <w:r w:rsidR="00E956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</w:t>
      </w:r>
      <w:r w:rsidR="00D536B1"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председатель комиссии, </w:t>
      </w:r>
      <w:r w:rsidR="007A3D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секретарь комиссии, </w:t>
      </w:r>
      <w:r w:rsidR="00393756">
        <w:rPr>
          <w:rFonts w:ascii="Times New Roman" w:eastAsia="Times New Roman" w:hAnsi="Times New Roman" w:cs="Times New Roman"/>
          <w:color w:val="auto"/>
          <w:sz w:val="28"/>
          <w:szCs w:val="28"/>
        </w:rPr>
        <w:t>члены комиссии</w:t>
      </w:r>
      <w:r w:rsidR="00E9564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536B1" w:rsidRPr="00981522" w:rsidRDefault="00E9564B" w:rsidP="00981522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D536B1"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D536B1"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своей работе </w:t>
      </w:r>
      <w:r w:rsidR="008C4175">
        <w:rPr>
          <w:rFonts w:ascii="Times New Roman" w:eastAsia="Times New Roman" w:hAnsi="Times New Roman" w:cs="Times New Roman"/>
          <w:color w:val="auto"/>
          <w:sz w:val="28"/>
          <w:szCs w:val="28"/>
        </w:rPr>
        <w:t>Ц</w:t>
      </w:r>
      <w:r w:rsidR="00D536B1"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>ЭК руководствуется Федеральным </w:t>
      </w:r>
      <w:hyperlink r:id="rId7" w:history="1">
        <w:r w:rsidR="00D536B1" w:rsidRPr="00981522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законом от </w:t>
        </w:r>
        <w:r w:rsidR="00314A83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              </w:t>
        </w:r>
        <w:r w:rsidR="00D536B1" w:rsidRPr="00981522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22.10.2004 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№ 1</w:t>
        </w:r>
        <w:r w:rsidR="00D536B1" w:rsidRPr="00981522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25-ФЗ</w:t>
        </w:r>
      </w:hyperlink>
      <w:r w:rsidR="00D536B1"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> "Об архивном деле в Российской Федерации",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самоуправления и организациях</w:t>
      </w:r>
      <w:r w:rsidR="00D536B1"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>, законами и иными нормативными правовыми актами субъектов Российской Федерации в области архивного</w:t>
      </w:r>
      <w:proofErr w:type="gramEnd"/>
      <w:r w:rsidR="00D536B1"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дела, локальными нормативными актами </w:t>
      </w:r>
      <w:r w:rsidR="00BA12CF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органа местного самоуправления</w:t>
      </w:r>
      <w:r w:rsidR="00D536B1"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9564B" w:rsidRDefault="00E9564B" w:rsidP="00981522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D536B1" w:rsidRPr="00981522" w:rsidRDefault="00D536B1" w:rsidP="00E9564B">
      <w:pPr>
        <w:widowControl/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815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II. Функции </w:t>
      </w:r>
      <w:r w:rsidR="008C41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Ц</w:t>
      </w:r>
      <w:r w:rsidRPr="009815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ЭК</w:t>
      </w:r>
    </w:p>
    <w:p w:rsidR="00D536B1" w:rsidRPr="00981522" w:rsidRDefault="00D536B1" w:rsidP="00981522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 </w:t>
      </w:r>
      <w:r w:rsidR="008C4175">
        <w:rPr>
          <w:rFonts w:ascii="Times New Roman" w:eastAsia="Times New Roman" w:hAnsi="Times New Roman" w:cs="Times New Roman"/>
          <w:color w:val="auto"/>
          <w:sz w:val="28"/>
          <w:szCs w:val="28"/>
        </w:rPr>
        <w:t>Центральная э</w:t>
      </w:r>
      <w:r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>кспертная комиссия осуществляет следующие функции:</w:t>
      </w:r>
    </w:p>
    <w:p w:rsidR="00D536B1" w:rsidRPr="00981522" w:rsidRDefault="00D536B1" w:rsidP="00E956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6.1. Организует ежегодный отбор дел, образующихся в </w:t>
      </w:r>
      <w:r w:rsidR="00BF10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результате </w:t>
      </w:r>
      <w:r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деятельности </w:t>
      </w:r>
      <w:r w:rsidR="009F69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2414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Опочецкого муниципального </w:t>
      </w:r>
      <w:r w:rsidR="009F69B5">
        <w:rPr>
          <w:rFonts w:ascii="Times New Roman" w:eastAsia="Times New Roman" w:hAnsi="Times New Roman" w:cs="Times New Roman"/>
          <w:color w:val="auto"/>
          <w:sz w:val="28"/>
          <w:szCs w:val="28"/>
        </w:rPr>
        <w:t>округа</w:t>
      </w:r>
      <w:r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>, для хранения и уничтожения.</w:t>
      </w:r>
    </w:p>
    <w:p w:rsidR="00D536B1" w:rsidRPr="00981522" w:rsidRDefault="00D536B1" w:rsidP="00E956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>6.2. Рассматривает и принимает решения о согласовании:</w:t>
      </w:r>
    </w:p>
    <w:p w:rsidR="00D536B1" w:rsidRPr="00981522" w:rsidRDefault="00D536B1" w:rsidP="00E956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описей дел постоянного </w:t>
      </w:r>
      <w:r w:rsidR="009F69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срока </w:t>
      </w:r>
      <w:r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>хранения;</w:t>
      </w:r>
    </w:p>
    <w:p w:rsidR="00D536B1" w:rsidRPr="00981522" w:rsidRDefault="008C4175" w:rsidP="00E956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="00D536B1"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>) описей дел по личному составу;</w:t>
      </w:r>
    </w:p>
    <w:p w:rsidR="00D536B1" w:rsidRPr="00981522" w:rsidRDefault="008C4175" w:rsidP="00E956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536B1" w:rsidRPr="00981522">
        <w:rPr>
          <w:rFonts w:ascii="Times New Roman" w:eastAsia="Times New Roman" w:hAnsi="Times New Roman" w:cs="Times New Roman"/>
          <w:color w:val="auto"/>
          <w:sz w:val="28"/>
          <w:szCs w:val="28"/>
        </w:rPr>
        <w:t>) описей дел временных (свыше 10 лет) сроков хранения;</w:t>
      </w:r>
    </w:p>
    <w:p w:rsidR="00D536B1" w:rsidRPr="00D536B1" w:rsidRDefault="008C4175" w:rsidP="00E956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г</w:t>
      </w:r>
      <w:r w:rsidR="00D536B1"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>) номенклатур дел;</w:t>
      </w:r>
    </w:p>
    <w:p w:rsidR="00D536B1" w:rsidRPr="00D536B1" w:rsidRDefault="008C4175" w:rsidP="00E956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</w:t>
      </w:r>
      <w:proofErr w:type="spellEnd"/>
      <w:r w:rsidR="00D536B1"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>) актов о выделении к уничтожению документов, не подлежащих хранению;</w:t>
      </w:r>
    </w:p>
    <w:p w:rsidR="00D536B1" w:rsidRPr="00D536B1" w:rsidRDefault="008C4175" w:rsidP="00E956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</w:t>
      </w:r>
      <w:r w:rsidR="00D536B1"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>) актов об утрате документов;</w:t>
      </w:r>
    </w:p>
    <w:p w:rsidR="00D536B1" w:rsidRPr="00D536B1" w:rsidRDefault="008C4175" w:rsidP="00E956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</w:t>
      </w:r>
      <w:r w:rsidR="00D536B1"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>) актов о неисправимом повреждении архивных документов;</w:t>
      </w:r>
    </w:p>
    <w:p w:rsidR="009F69B5" w:rsidRDefault="008C4175" w:rsidP="00E956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з</w:t>
      </w:r>
      <w:proofErr w:type="spellEnd"/>
      <w:r w:rsidR="00D536B1"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>) предложений об установлении (изменении) сроков хранения документов, не предусмотренных (предусмотренных) перечнями типовых архивных документов,</w:t>
      </w:r>
      <w:r w:rsidR="00E9564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</w:t>
      </w:r>
      <w:r w:rsidR="00D536B1"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F69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</w:t>
      </w:r>
    </w:p>
    <w:p w:rsidR="00D536B1" w:rsidRPr="00D536B1" w:rsidRDefault="008C4175" w:rsidP="00E956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 w:rsidR="00D536B1"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проектов локальных нормативных актов и методических документов </w:t>
      </w:r>
      <w:r w:rsidR="009F69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Администрации </w:t>
      </w:r>
      <w:r w:rsidR="00FA46F3">
        <w:rPr>
          <w:rFonts w:ascii="Times New Roman" w:eastAsia="Times New Roman" w:hAnsi="Times New Roman" w:cs="Times New Roman"/>
          <w:color w:val="222222"/>
          <w:sz w:val="28"/>
          <w:szCs w:val="28"/>
        </w:rPr>
        <w:t>Опочецкого муниципального округа</w:t>
      </w:r>
      <w:r w:rsidR="00D536B1"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 делопроизводству и архивному делу.</w:t>
      </w:r>
    </w:p>
    <w:p w:rsidR="005E1A01" w:rsidRPr="00D536B1" w:rsidRDefault="00D536B1" w:rsidP="005E1A01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6.3. </w:t>
      </w:r>
      <w:proofErr w:type="gramStart"/>
      <w:r w:rsidR="00E9564B" w:rsidRPr="008C4175">
        <w:rPr>
          <w:rFonts w:ascii="Times New Roman" w:eastAsia="Times New Roman" w:hAnsi="Times New Roman" w:cs="Times New Roman"/>
          <w:color w:val="222222"/>
          <w:sz w:val="28"/>
          <w:szCs w:val="28"/>
        </w:rPr>
        <w:t>Консультант отдела документационного обеспечения и кадровой работы Администрации Опочецкого муниципального округа</w:t>
      </w:r>
      <w:r w:rsidR="00FA46F3" w:rsidRPr="008C4175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="005E1A01" w:rsidRPr="008C417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ответственный за </w:t>
      </w:r>
      <w:r w:rsidR="009F69B5" w:rsidRPr="008C4175">
        <w:rPr>
          <w:rFonts w:ascii="Times New Roman" w:eastAsia="Times New Roman" w:hAnsi="Times New Roman" w:cs="Times New Roman"/>
          <w:color w:val="222222"/>
          <w:sz w:val="28"/>
          <w:szCs w:val="28"/>
        </w:rPr>
        <w:t>ведение архивного делопроизводства,</w:t>
      </w:r>
      <w:r w:rsidR="00E9564B" w:rsidRPr="008C417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осуществляет</w:t>
      </w:r>
      <w:r w:rsidRPr="008C417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хранение, комплектование, учет и и</w:t>
      </w:r>
      <w:r w:rsidR="00E9564B" w:rsidRPr="008C4175">
        <w:rPr>
          <w:rFonts w:ascii="Times New Roman" w:eastAsia="Times New Roman" w:hAnsi="Times New Roman" w:cs="Times New Roman"/>
          <w:color w:val="222222"/>
          <w:sz w:val="28"/>
          <w:szCs w:val="28"/>
        </w:rPr>
        <w:t>спользование архивных документов,</w:t>
      </w:r>
      <w:r w:rsidRPr="008C417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представление на утверждение ЭПК согласованных </w:t>
      </w:r>
      <w:r w:rsidR="002A124A" w:rsidRPr="008C4175">
        <w:rPr>
          <w:rFonts w:ascii="Times New Roman" w:eastAsia="Times New Roman" w:hAnsi="Times New Roman" w:cs="Times New Roman"/>
          <w:color w:val="222222"/>
          <w:sz w:val="28"/>
          <w:szCs w:val="28"/>
        </w:rPr>
        <w:t>Ц</w:t>
      </w:r>
      <w:r w:rsidRPr="008C417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ЭК описей дел постоянного хранения управленческой и иных видов документации, </w:t>
      </w:r>
      <w:r w:rsidR="005E1A01" w:rsidRPr="008C417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согласованные </w:t>
      </w:r>
      <w:r w:rsidR="002A124A" w:rsidRPr="008C4175">
        <w:rPr>
          <w:rFonts w:ascii="Times New Roman" w:eastAsia="Times New Roman" w:hAnsi="Times New Roman" w:cs="Times New Roman"/>
          <w:color w:val="222222"/>
          <w:sz w:val="28"/>
          <w:szCs w:val="28"/>
        </w:rPr>
        <w:t>Ц</w:t>
      </w:r>
      <w:r w:rsidR="005E1A01" w:rsidRPr="008C4175">
        <w:rPr>
          <w:rFonts w:ascii="Times New Roman" w:eastAsia="Times New Roman" w:hAnsi="Times New Roman" w:cs="Times New Roman"/>
          <w:color w:val="222222"/>
          <w:sz w:val="28"/>
          <w:szCs w:val="28"/>
        </w:rPr>
        <w:t>ЭК описи дел по личному составу, номенклатуру дел организации, актов об утрате документов, актов о неисправимых повреждениях архивных документов.</w:t>
      </w:r>
      <w:proofErr w:type="gramEnd"/>
    </w:p>
    <w:p w:rsidR="00D536B1" w:rsidRPr="00D536B1" w:rsidRDefault="0085425D" w:rsidP="0085425D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6.4. </w:t>
      </w:r>
      <w:r w:rsidR="00D536B1"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</w:t>
      </w:r>
      <w:r w:rsidR="00D536B1"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рганизует для работников </w:t>
      </w:r>
      <w:r w:rsidR="00241496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Опочецкого муниципального округа</w:t>
      </w:r>
      <w:r w:rsidR="00241496"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536B1"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>консультации по вопросам работы с документами, оказывает им методическую помощь, участвует в подготовке и проведении мероприятий по</w:t>
      </w:r>
      <w:r w:rsidR="002A124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обучению и </w:t>
      </w:r>
      <w:r w:rsidR="00D536B1"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повышению квалификации.</w:t>
      </w:r>
    </w:p>
    <w:p w:rsidR="006B09D9" w:rsidRDefault="006B09D9" w:rsidP="00D536B1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536B1" w:rsidRPr="00D536B1" w:rsidRDefault="00D536B1" w:rsidP="00D536B1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536B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III. Права</w:t>
      </w:r>
      <w:r w:rsidR="00C252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="008C41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Ц</w:t>
      </w:r>
      <w:r w:rsidRPr="00D536B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ЭК</w:t>
      </w:r>
    </w:p>
    <w:p w:rsidR="00D536B1" w:rsidRPr="00D536B1" w:rsidRDefault="00D536B1" w:rsidP="008F3FE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>7.</w:t>
      </w:r>
      <w:r w:rsidR="006B09D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C25205">
        <w:rPr>
          <w:rFonts w:ascii="Times New Roman" w:eastAsia="Times New Roman" w:hAnsi="Times New Roman" w:cs="Times New Roman"/>
          <w:color w:val="222222"/>
          <w:sz w:val="28"/>
          <w:szCs w:val="28"/>
        </w:rPr>
        <w:t>Ц</w:t>
      </w:r>
      <w:r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>ЭК имеет право:</w:t>
      </w:r>
    </w:p>
    <w:p w:rsidR="00D536B1" w:rsidRPr="00D536B1" w:rsidRDefault="00D536B1" w:rsidP="008F3FE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7.1. Давать рекомендации структурным подразделениям и отдельным работникам </w:t>
      </w:r>
      <w:r w:rsidR="00002582">
        <w:rPr>
          <w:rFonts w:ascii="Times New Roman" w:eastAsia="Times New Roman" w:hAnsi="Times New Roman" w:cs="Times New Roman"/>
          <w:color w:val="222222"/>
          <w:sz w:val="28"/>
          <w:szCs w:val="28"/>
        </w:rPr>
        <w:t>Администрации Опочецкого муниципального округа</w:t>
      </w:r>
      <w:r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</w:t>
      </w:r>
      <w:r w:rsidR="000C170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Опочецкий муниципальный </w:t>
      </w:r>
      <w:r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>архив.</w:t>
      </w:r>
    </w:p>
    <w:p w:rsidR="00D536B1" w:rsidRPr="00D536B1" w:rsidRDefault="00D536B1" w:rsidP="008F3FE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>7.2. Запрашивать у руководителей структурных подразделений:</w:t>
      </w:r>
    </w:p>
    <w:p w:rsidR="00D536B1" w:rsidRPr="00D536B1" w:rsidRDefault="00D536B1" w:rsidP="008F3FE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D536B1" w:rsidRPr="00D536B1" w:rsidRDefault="00D536B1" w:rsidP="008F3FEF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D536B1" w:rsidRPr="00D536B1" w:rsidRDefault="00D536B1" w:rsidP="008826B7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>7.3. Заслушивать на своих заседаниях руководителей структурных подразделений</w:t>
      </w:r>
      <w:r w:rsidR="000C170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отдельных работников Администрации Опочецкого муниципального округа</w:t>
      </w:r>
      <w:r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 ходе подготовки документов к передаче на хранение в </w:t>
      </w:r>
      <w:r w:rsidR="000C170E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Опочецкий муниципальный </w:t>
      </w:r>
      <w:r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>архив, об условиях хранения и обеспечения сохранности документов, о причинах утраты документов.</w:t>
      </w:r>
    </w:p>
    <w:p w:rsidR="00D536B1" w:rsidRPr="00D536B1" w:rsidRDefault="00D536B1" w:rsidP="008826B7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7.4. Приглашать на заседания </w:t>
      </w:r>
      <w:r w:rsidR="000C170E">
        <w:rPr>
          <w:rFonts w:ascii="Times New Roman" w:eastAsia="Times New Roman" w:hAnsi="Times New Roman" w:cs="Times New Roman"/>
          <w:color w:val="222222"/>
          <w:sz w:val="28"/>
          <w:szCs w:val="28"/>
        </w:rPr>
        <w:t>Ц</w:t>
      </w:r>
      <w:r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>ЭК в качестве консультантов и экспертов представителей научных, общественных и иных организаций.</w:t>
      </w:r>
    </w:p>
    <w:p w:rsidR="00D536B1" w:rsidRPr="00D536B1" w:rsidRDefault="00D536B1" w:rsidP="008826B7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7.5. Не принимать к рассмотрению и возвращать на доработку документы, подготовленные с нарушением правил организации хранения, комплектования, учета и </w:t>
      </w:r>
      <w:r w:rsidRPr="00AC76CA">
        <w:rPr>
          <w:rFonts w:ascii="Times New Roman" w:eastAsia="Times New Roman" w:hAnsi="Times New Roman" w:cs="Times New Roman"/>
          <w:color w:val="222222"/>
          <w:sz w:val="28"/>
          <w:szCs w:val="28"/>
        </w:rPr>
        <w:t>использования документов Архивного фонда Российской Федерации и</w:t>
      </w:r>
      <w:r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других архивных документов в </w:t>
      </w:r>
      <w:r w:rsidR="00B31517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органах местного самоуправления</w:t>
      </w:r>
      <w:r w:rsidR="00BD471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8826B7">
        <w:rPr>
          <w:rFonts w:ascii="Times New Roman" w:eastAsia="Times New Roman" w:hAnsi="Times New Roman" w:cs="Times New Roman"/>
          <w:color w:val="222222"/>
          <w:sz w:val="28"/>
          <w:szCs w:val="28"/>
        </w:rPr>
        <w:t>и организациях</w:t>
      </w:r>
      <w:r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8826B7" w:rsidRDefault="008826B7" w:rsidP="00D536B1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536B1" w:rsidRDefault="00D536B1" w:rsidP="00D536B1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536B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IV. Организация работы </w:t>
      </w:r>
      <w:r w:rsidR="008C41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Ц</w:t>
      </w:r>
      <w:r w:rsidRPr="00D536B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ЭК</w:t>
      </w:r>
    </w:p>
    <w:p w:rsidR="006B09D9" w:rsidRPr="00D536B1" w:rsidRDefault="006B09D9" w:rsidP="00D536B1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536B1" w:rsidRPr="00D536B1" w:rsidRDefault="00D536B1" w:rsidP="006F1348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09D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8. </w:t>
      </w:r>
      <w:r w:rsidR="00177E74">
        <w:rPr>
          <w:rFonts w:ascii="Times New Roman" w:eastAsia="Times New Roman" w:hAnsi="Times New Roman" w:cs="Times New Roman"/>
          <w:color w:val="222222"/>
          <w:sz w:val="28"/>
          <w:szCs w:val="28"/>
        </w:rPr>
        <w:t>Ц</w:t>
      </w:r>
      <w:r w:rsidRPr="006B09D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ЭК взаимодействует с соответствующей ЭПК </w:t>
      </w:r>
      <w:r w:rsidR="006B09D9">
        <w:rPr>
          <w:rFonts w:ascii="Times New Roman" w:eastAsia="Times New Roman" w:hAnsi="Times New Roman" w:cs="Times New Roman"/>
          <w:color w:val="222222"/>
          <w:sz w:val="28"/>
          <w:szCs w:val="28"/>
        </w:rPr>
        <w:t>Комитета юстиции Псковской области</w:t>
      </w:r>
      <w:r w:rsidRPr="006B09D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r w:rsidRPr="00177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 также с </w:t>
      </w:r>
      <w:r w:rsidR="00177E74" w:rsidRPr="00177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Опочецким </w:t>
      </w:r>
      <w:r w:rsidRPr="00177E74">
        <w:rPr>
          <w:rFonts w:ascii="Times New Roman" w:eastAsia="Times New Roman" w:hAnsi="Times New Roman" w:cs="Times New Roman"/>
          <w:color w:val="222222"/>
          <w:sz w:val="28"/>
          <w:szCs w:val="28"/>
        </w:rPr>
        <w:t>муниципальным архивом.</w:t>
      </w:r>
    </w:p>
    <w:p w:rsidR="00D536B1" w:rsidRPr="00D536B1" w:rsidRDefault="00D536B1" w:rsidP="006F1348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9. Вопросы, относящиеся к компетенции </w:t>
      </w:r>
      <w:r w:rsidR="00177E74">
        <w:rPr>
          <w:rFonts w:ascii="Times New Roman" w:eastAsia="Times New Roman" w:hAnsi="Times New Roman" w:cs="Times New Roman"/>
          <w:color w:val="222222"/>
          <w:sz w:val="28"/>
          <w:szCs w:val="28"/>
        </w:rPr>
        <w:t>Ц</w:t>
      </w:r>
      <w:r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ЭК, рассматриваются на ее заседаниях, которые проводятся по мере необходимости. Все заседания </w:t>
      </w:r>
      <w:r w:rsidR="00177E74">
        <w:rPr>
          <w:rFonts w:ascii="Times New Roman" w:eastAsia="Times New Roman" w:hAnsi="Times New Roman" w:cs="Times New Roman"/>
          <w:color w:val="222222"/>
          <w:sz w:val="28"/>
          <w:szCs w:val="28"/>
        </w:rPr>
        <w:t>Ц</w:t>
      </w:r>
      <w:r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>ЭК протоколируются.</w:t>
      </w:r>
    </w:p>
    <w:p w:rsidR="00D536B1" w:rsidRPr="00D536B1" w:rsidRDefault="00D536B1" w:rsidP="006F1348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10. Заседание </w:t>
      </w:r>
      <w:r w:rsidR="00177E74">
        <w:rPr>
          <w:rFonts w:ascii="Times New Roman" w:eastAsia="Times New Roman" w:hAnsi="Times New Roman" w:cs="Times New Roman"/>
          <w:color w:val="222222"/>
          <w:sz w:val="28"/>
          <w:szCs w:val="28"/>
        </w:rPr>
        <w:t>Ц</w:t>
      </w:r>
      <w:r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>ЭК и принятые решения считаются правомочными, если на заседании присутствует более половины ее состава.</w:t>
      </w:r>
    </w:p>
    <w:p w:rsidR="00D536B1" w:rsidRPr="00D536B1" w:rsidRDefault="00D536B1" w:rsidP="006F1348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11. Решения </w:t>
      </w:r>
      <w:r w:rsidR="00177E74">
        <w:rPr>
          <w:rFonts w:ascii="Times New Roman" w:eastAsia="Times New Roman" w:hAnsi="Times New Roman" w:cs="Times New Roman"/>
          <w:color w:val="222222"/>
          <w:sz w:val="28"/>
          <w:szCs w:val="28"/>
        </w:rPr>
        <w:t>Ц</w:t>
      </w:r>
      <w:r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>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</w:t>
      </w:r>
      <w:r w:rsidR="00177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Ц</w:t>
      </w:r>
      <w:r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>ЭК.</w:t>
      </w:r>
    </w:p>
    <w:p w:rsidR="00D536B1" w:rsidRPr="00D536B1" w:rsidRDefault="00D536B1" w:rsidP="006F1348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Право решающего голоса имеют только члены </w:t>
      </w:r>
      <w:r w:rsidR="00177E74">
        <w:rPr>
          <w:rFonts w:ascii="Times New Roman" w:eastAsia="Times New Roman" w:hAnsi="Times New Roman" w:cs="Times New Roman"/>
          <w:color w:val="222222"/>
          <w:sz w:val="28"/>
          <w:szCs w:val="28"/>
        </w:rPr>
        <w:t>Ц</w:t>
      </w:r>
      <w:r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>ЭК. Приглашенные консультанты и эксперты имеют право совещательного голоса.</w:t>
      </w:r>
    </w:p>
    <w:p w:rsidR="00D536B1" w:rsidRPr="00D536B1" w:rsidRDefault="00D536B1" w:rsidP="006F1348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12. Ведение делопроизводства </w:t>
      </w:r>
      <w:r w:rsidR="00896398">
        <w:rPr>
          <w:rFonts w:ascii="Times New Roman" w:eastAsia="Times New Roman" w:hAnsi="Times New Roman" w:cs="Times New Roman"/>
          <w:color w:val="222222"/>
          <w:sz w:val="28"/>
          <w:szCs w:val="28"/>
        </w:rPr>
        <w:t>Ц</w:t>
      </w:r>
      <w:r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ЭК возлагается на </w:t>
      </w:r>
      <w:r w:rsidR="006B09D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одного из членов </w:t>
      </w:r>
      <w:r w:rsidR="00177E74">
        <w:rPr>
          <w:rFonts w:ascii="Times New Roman" w:eastAsia="Times New Roman" w:hAnsi="Times New Roman" w:cs="Times New Roman"/>
          <w:color w:val="222222"/>
          <w:sz w:val="28"/>
          <w:szCs w:val="28"/>
        </w:rPr>
        <w:t>Ц</w:t>
      </w:r>
      <w:r w:rsidRPr="00D536B1">
        <w:rPr>
          <w:rFonts w:ascii="Times New Roman" w:eastAsia="Times New Roman" w:hAnsi="Times New Roman" w:cs="Times New Roman"/>
          <w:color w:val="222222"/>
          <w:sz w:val="28"/>
          <w:szCs w:val="28"/>
        </w:rPr>
        <w:t>ЭК.</w:t>
      </w:r>
    </w:p>
    <w:p w:rsidR="00D536B1" w:rsidRPr="00D536B1" w:rsidRDefault="00D536B1" w:rsidP="006F13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36B1" w:rsidRPr="00D536B1" w:rsidRDefault="00D536B1" w:rsidP="00D536B1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536B1" w:rsidRDefault="00D536B1" w:rsidP="00D536B1">
      <w:pPr>
        <w:tabs>
          <w:tab w:val="num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6B1" w:rsidRPr="00D536B1" w:rsidRDefault="00D536B1" w:rsidP="00D536B1">
      <w:pPr>
        <w:tabs>
          <w:tab w:val="num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6B1" w:rsidRPr="00D536B1" w:rsidRDefault="00D536B1" w:rsidP="00D536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6B1" w:rsidRPr="00D536B1" w:rsidRDefault="00D536B1" w:rsidP="00D536B1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6B1" w:rsidRPr="00D536B1" w:rsidRDefault="00D536B1" w:rsidP="00D536B1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536B1" w:rsidRPr="00D536B1" w:rsidRDefault="00D536B1" w:rsidP="00D536B1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536B1" w:rsidRPr="00D536B1" w:rsidRDefault="00D536B1" w:rsidP="00D536B1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536B1" w:rsidRPr="00D536B1" w:rsidRDefault="00D536B1" w:rsidP="00D536B1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536B1" w:rsidRPr="00D536B1" w:rsidRDefault="00D536B1" w:rsidP="00D536B1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536B1" w:rsidRPr="00D536B1" w:rsidRDefault="00D536B1" w:rsidP="00D536B1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536B1" w:rsidRDefault="00D536B1" w:rsidP="00D536B1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8C4175" w:rsidRDefault="008C4175" w:rsidP="00D536B1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8C4175" w:rsidRDefault="008C4175" w:rsidP="00D536B1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3102D2" w:rsidRDefault="003102D2" w:rsidP="00D536B1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3102D2" w:rsidRDefault="003102D2" w:rsidP="00D536B1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3102D2" w:rsidRDefault="003102D2" w:rsidP="00D536B1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3102D2" w:rsidRDefault="003102D2" w:rsidP="00D536B1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3102D2" w:rsidRDefault="003102D2" w:rsidP="00D536B1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8C4175" w:rsidRDefault="008C4175" w:rsidP="00D536B1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8C4175" w:rsidRPr="00D536B1" w:rsidRDefault="008C4175" w:rsidP="00D536B1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536B1" w:rsidRDefault="00D536B1" w:rsidP="00D536B1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93532A" w:rsidRDefault="0093532A" w:rsidP="0093532A">
      <w:pPr>
        <w:widowControl/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93532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lastRenderedPageBreak/>
        <w:t xml:space="preserve">Приложение № 2 </w:t>
      </w:r>
    </w:p>
    <w:p w:rsidR="003844A7" w:rsidRDefault="0093532A" w:rsidP="0093532A">
      <w:pPr>
        <w:widowControl/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93532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к распоряжению Администрации</w:t>
      </w:r>
    </w:p>
    <w:p w:rsidR="0093532A" w:rsidRDefault="0093532A" w:rsidP="0093532A">
      <w:pPr>
        <w:widowControl/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93532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Опочецкого муниципального округа</w:t>
      </w:r>
    </w:p>
    <w:p w:rsidR="0093532A" w:rsidRDefault="0093532A" w:rsidP="0093532A">
      <w:pPr>
        <w:widowControl/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от </w:t>
      </w:r>
      <w:r w:rsidR="003102D2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.02.2024 г. №</w:t>
      </w:r>
      <w:r w:rsidR="003102D2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49-р</w:t>
      </w:r>
    </w:p>
    <w:p w:rsidR="0093532A" w:rsidRDefault="0093532A" w:rsidP="0093532A">
      <w:pPr>
        <w:widowControl/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</w:p>
    <w:p w:rsidR="0093532A" w:rsidRDefault="0093532A" w:rsidP="0093532A">
      <w:pPr>
        <w:widowControl/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536B1">
        <w:rPr>
          <w:rFonts w:ascii="Times New Roman" w:hAnsi="Times New Roman" w:cs="Times New Roman"/>
          <w:sz w:val="28"/>
          <w:szCs w:val="28"/>
        </w:rPr>
        <w:t>остав экспертной комиссии Администрации</w:t>
      </w:r>
    </w:p>
    <w:p w:rsidR="0093532A" w:rsidRDefault="0093532A" w:rsidP="0093532A">
      <w:pPr>
        <w:widowControl/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536B1">
        <w:rPr>
          <w:rFonts w:ascii="Times New Roman" w:hAnsi="Times New Roman" w:cs="Times New Roman"/>
          <w:sz w:val="28"/>
          <w:szCs w:val="28"/>
        </w:rPr>
        <w:t>Опочецкого муниципального округ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3532A" w:rsidRDefault="0093532A" w:rsidP="0093532A">
      <w:pPr>
        <w:widowControl/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000"/>
      </w:tblPr>
      <w:tblGrid>
        <w:gridCol w:w="3428"/>
        <w:gridCol w:w="6317"/>
      </w:tblGrid>
      <w:tr w:rsidR="0093532A" w:rsidRPr="0093532A" w:rsidTr="00CA630A">
        <w:trPr>
          <w:jc w:val="center"/>
        </w:trPr>
        <w:tc>
          <w:tcPr>
            <w:tcW w:w="3428" w:type="dxa"/>
          </w:tcPr>
          <w:p w:rsidR="0093532A" w:rsidRPr="0093532A" w:rsidRDefault="0093532A" w:rsidP="00CA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32A">
              <w:rPr>
                <w:rFonts w:ascii="Times New Roman" w:hAnsi="Times New Roman" w:cs="Times New Roman"/>
                <w:sz w:val="28"/>
                <w:szCs w:val="28"/>
              </w:rPr>
              <w:t>Зирбуева Людмила Владимировна</w:t>
            </w:r>
          </w:p>
        </w:tc>
        <w:tc>
          <w:tcPr>
            <w:tcW w:w="6317" w:type="dxa"/>
          </w:tcPr>
          <w:p w:rsidR="0093532A" w:rsidRPr="0093532A" w:rsidRDefault="0093532A" w:rsidP="0093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32A">
              <w:rPr>
                <w:rFonts w:ascii="Times New Roman" w:hAnsi="Times New Roman" w:cs="Times New Roman"/>
                <w:sz w:val="28"/>
                <w:szCs w:val="28"/>
              </w:rPr>
              <w:t xml:space="preserve">- управляющий делами Администрации Опочецкого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9353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3532A"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председатель комиссии;</w:t>
            </w:r>
          </w:p>
        </w:tc>
      </w:tr>
      <w:tr w:rsidR="0093532A" w:rsidRPr="0093532A" w:rsidTr="00CA630A">
        <w:trPr>
          <w:jc w:val="center"/>
        </w:trPr>
        <w:tc>
          <w:tcPr>
            <w:tcW w:w="3428" w:type="dxa"/>
          </w:tcPr>
          <w:p w:rsidR="0093532A" w:rsidRPr="0093532A" w:rsidRDefault="0093532A" w:rsidP="00CA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Малькова  Наталья Петровна</w:t>
            </w:r>
          </w:p>
        </w:tc>
        <w:tc>
          <w:tcPr>
            <w:tcW w:w="6317" w:type="dxa"/>
          </w:tcPr>
          <w:p w:rsidR="0093532A" w:rsidRPr="0093532A" w:rsidRDefault="0093532A" w:rsidP="0093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консультант отдела документационного обеспечения и кадровой работы Администрации Опочецкого муниципального округа, </w:t>
            </w:r>
            <w:r w:rsidRPr="0093532A">
              <w:rPr>
                <w:rFonts w:ascii="Times New Roman" w:hAnsi="Times New Roman" w:cs="Times New Roman"/>
                <w:i/>
                <w:sz w:val="28"/>
                <w:szCs w:val="28"/>
              </w:rPr>
              <w:t>секретарь комиссии;</w:t>
            </w:r>
          </w:p>
        </w:tc>
      </w:tr>
      <w:tr w:rsidR="0093532A" w:rsidRPr="0093532A" w:rsidTr="00CA630A">
        <w:trPr>
          <w:jc w:val="center"/>
        </w:trPr>
        <w:tc>
          <w:tcPr>
            <w:tcW w:w="3428" w:type="dxa"/>
            <w:vAlign w:val="center"/>
          </w:tcPr>
          <w:p w:rsidR="0093532A" w:rsidRPr="0093532A" w:rsidRDefault="0093532A" w:rsidP="00CA63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532A">
              <w:rPr>
                <w:rFonts w:ascii="Times New Roman" w:hAnsi="Times New Roman" w:cs="Times New Roman"/>
                <w:i/>
                <w:sz w:val="28"/>
                <w:szCs w:val="28"/>
              </w:rPr>
              <w:t>Члены комиссии:</w:t>
            </w:r>
          </w:p>
        </w:tc>
        <w:tc>
          <w:tcPr>
            <w:tcW w:w="6317" w:type="dxa"/>
            <w:vAlign w:val="center"/>
          </w:tcPr>
          <w:p w:rsidR="0093532A" w:rsidRPr="0093532A" w:rsidRDefault="0093532A" w:rsidP="00CA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32A" w:rsidRPr="0093532A" w:rsidTr="00CA630A">
        <w:trPr>
          <w:jc w:val="center"/>
        </w:trPr>
        <w:tc>
          <w:tcPr>
            <w:tcW w:w="3428" w:type="dxa"/>
          </w:tcPr>
          <w:p w:rsidR="0093532A" w:rsidRPr="0093532A" w:rsidRDefault="0093532A" w:rsidP="00CA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32A">
              <w:rPr>
                <w:rFonts w:ascii="Times New Roman" w:hAnsi="Times New Roman" w:cs="Times New Roman"/>
                <w:sz w:val="28"/>
                <w:szCs w:val="28"/>
              </w:rPr>
              <w:t>Иванова Любовь Николаевна</w:t>
            </w:r>
          </w:p>
        </w:tc>
        <w:tc>
          <w:tcPr>
            <w:tcW w:w="6317" w:type="dxa"/>
            <w:vAlign w:val="center"/>
          </w:tcPr>
          <w:p w:rsidR="0093532A" w:rsidRPr="0093532A" w:rsidRDefault="0093532A" w:rsidP="00CA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32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документационного обеспечения и кадровой работы Администрации Опочецкого муниципального округа;</w:t>
            </w:r>
          </w:p>
        </w:tc>
      </w:tr>
      <w:tr w:rsidR="00CA630A" w:rsidRPr="0093532A" w:rsidTr="00CA630A">
        <w:trPr>
          <w:jc w:val="center"/>
        </w:trPr>
        <w:tc>
          <w:tcPr>
            <w:tcW w:w="3428" w:type="dxa"/>
          </w:tcPr>
          <w:p w:rsidR="00CA630A" w:rsidRPr="0093532A" w:rsidRDefault="00CA630A" w:rsidP="00CA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Барская</w:t>
            </w:r>
            <w:r w:rsidRPr="0093532A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6317" w:type="dxa"/>
            <w:vAlign w:val="center"/>
          </w:tcPr>
          <w:p w:rsidR="00CA630A" w:rsidRPr="0093532A" w:rsidRDefault="00CA630A" w:rsidP="00CA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32A"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документационного обеспечения и кадровой работы Администрации Опочецкого муниципального округа</w:t>
            </w:r>
          </w:p>
        </w:tc>
      </w:tr>
      <w:tr w:rsidR="00CA630A" w:rsidRPr="0093532A" w:rsidTr="00CA630A">
        <w:trPr>
          <w:jc w:val="center"/>
        </w:trPr>
        <w:tc>
          <w:tcPr>
            <w:tcW w:w="3428" w:type="dxa"/>
            <w:vAlign w:val="center"/>
          </w:tcPr>
          <w:p w:rsidR="00CA630A" w:rsidRPr="0093532A" w:rsidRDefault="00CA630A" w:rsidP="0093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32A">
              <w:rPr>
                <w:rFonts w:ascii="Times New Roman" w:hAnsi="Times New Roman" w:cs="Times New Roman"/>
                <w:sz w:val="28"/>
                <w:szCs w:val="28"/>
              </w:rPr>
              <w:t>Нурутдинов Вячеслав Марсович</w:t>
            </w:r>
          </w:p>
        </w:tc>
        <w:tc>
          <w:tcPr>
            <w:tcW w:w="6317" w:type="dxa"/>
            <w:vAlign w:val="center"/>
          </w:tcPr>
          <w:p w:rsidR="00CA630A" w:rsidRPr="0093532A" w:rsidRDefault="00CA630A" w:rsidP="0093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консультант отдела правового обеспечения Администрации Опочецкого муниципального округа</w:t>
            </w:r>
          </w:p>
        </w:tc>
      </w:tr>
    </w:tbl>
    <w:p w:rsidR="0093532A" w:rsidRPr="0093532A" w:rsidRDefault="0093532A" w:rsidP="0093532A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</w:p>
    <w:p w:rsidR="0093532A" w:rsidRPr="0093532A" w:rsidRDefault="0093532A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</w:p>
    <w:sectPr w:rsidR="0093532A" w:rsidRPr="0093532A" w:rsidSect="003102D2">
      <w:pgSz w:w="11906" w:h="16838"/>
      <w:pgMar w:top="113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5DD0"/>
    <w:multiLevelType w:val="hybridMultilevel"/>
    <w:tmpl w:val="FE4EC3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2B2248"/>
    <w:multiLevelType w:val="hybridMultilevel"/>
    <w:tmpl w:val="04105232"/>
    <w:lvl w:ilvl="0" w:tplc="0B2CF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2F007C"/>
    <w:rsid w:val="00002582"/>
    <w:rsid w:val="00065FE4"/>
    <w:rsid w:val="000C170E"/>
    <w:rsid w:val="000D0588"/>
    <w:rsid w:val="000D1689"/>
    <w:rsid w:val="0010261A"/>
    <w:rsid w:val="0011489C"/>
    <w:rsid w:val="00122F1F"/>
    <w:rsid w:val="00177E74"/>
    <w:rsid w:val="001D2017"/>
    <w:rsid w:val="00241496"/>
    <w:rsid w:val="00273484"/>
    <w:rsid w:val="002A124A"/>
    <w:rsid w:val="002F007C"/>
    <w:rsid w:val="00302C2F"/>
    <w:rsid w:val="003102D2"/>
    <w:rsid w:val="00314A83"/>
    <w:rsid w:val="003371E7"/>
    <w:rsid w:val="003844A7"/>
    <w:rsid w:val="00393756"/>
    <w:rsid w:val="003941A8"/>
    <w:rsid w:val="003B5994"/>
    <w:rsid w:val="00401F2E"/>
    <w:rsid w:val="00402CE4"/>
    <w:rsid w:val="0043551B"/>
    <w:rsid w:val="004F34B2"/>
    <w:rsid w:val="00576F88"/>
    <w:rsid w:val="005E1A01"/>
    <w:rsid w:val="00602AE8"/>
    <w:rsid w:val="006B09D9"/>
    <w:rsid w:val="006E0BA2"/>
    <w:rsid w:val="006F1348"/>
    <w:rsid w:val="007365C5"/>
    <w:rsid w:val="007512FF"/>
    <w:rsid w:val="007A0649"/>
    <w:rsid w:val="007A3DBC"/>
    <w:rsid w:val="007C34B8"/>
    <w:rsid w:val="0080429E"/>
    <w:rsid w:val="00823AA4"/>
    <w:rsid w:val="00834F91"/>
    <w:rsid w:val="0085425D"/>
    <w:rsid w:val="0086290C"/>
    <w:rsid w:val="00876BA8"/>
    <w:rsid w:val="008826B7"/>
    <w:rsid w:val="00896398"/>
    <w:rsid w:val="008C2E09"/>
    <w:rsid w:val="008C4175"/>
    <w:rsid w:val="008F3FEF"/>
    <w:rsid w:val="00910A66"/>
    <w:rsid w:val="0093532A"/>
    <w:rsid w:val="009577BD"/>
    <w:rsid w:val="00981522"/>
    <w:rsid w:val="009F216F"/>
    <w:rsid w:val="009F69B5"/>
    <w:rsid w:val="00A55383"/>
    <w:rsid w:val="00AC76CA"/>
    <w:rsid w:val="00B31517"/>
    <w:rsid w:val="00B44680"/>
    <w:rsid w:val="00B70EAD"/>
    <w:rsid w:val="00BA12CF"/>
    <w:rsid w:val="00BD471C"/>
    <w:rsid w:val="00BF10FA"/>
    <w:rsid w:val="00C25205"/>
    <w:rsid w:val="00CA630A"/>
    <w:rsid w:val="00CE2813"/>
    <w:rsid w:val="00D536B1"/>
    <w:rsid w:val="00D84F5D"/>
    <w:rsid w:val="00E40D94"/>
    <w:rsid w:val="00E9564B"/>
    <w:rsid w:val="00EA0CE7"/>
    <w:rsid w:val="00EA7089"/>
    <w:rsid w:val="00FA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FF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7512F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512FF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7512F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512F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512F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2FF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512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7512FF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512FF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512FF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styleId="a3">
    <w:name w:val="Title"/>
    <w:basedOn w:val="a"/>
    <w:next w:val="a"/>
    <w:link w:val="a4"/>
    <w:qFormat/>
    <w:rsid w:val="007512FF"/>
    <w:pPr>
      <w:widowControl/>
      <w:spacing w:after="200" w:line="276" w:lineRule="auto"/>
      <w:jc w:val="center"/>
    </w:pPr>
    <w:rPr>
      <w:rFonts w:ascii="Calibri" w:eastAsia="Calibri" w:hAnsi="Calibri" w:cs="Calibri"/>
      <w:color w:val="auto"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7512FF"/>
    <w:rPr>
      <w:rFonts w:ascii="Calibri" w:eastAsia="Calibri" w:hAnsi="Calibri" w:cs="Calibri"/>
      <w:sz w:val="28"/>
      <w:lang w:eastAsia="en-US"/>
    </w:rPr>
  </w:style>
  <w:style w:type="character" w:styleId="a5">
    <w:name w:val="Strong"/>
    <w:basedOn w:val="a0"/>
    <w:uiPriority w:val="22"/>
    <w:qFormat/>
    <w:rsid w:val="007512FF"/>
    <w:rPr>
      <w:b/>
      <w:bCs/>
    </w:rPr>
  </w:style>
  <w:style w:type="character" w:styleId="a6">
    <w:name w:val="Emphasis"/>
    <w:basedOn w:val="a0"/>
    <w:uiPriority w:val="20"/>
    <w:qFormat/>
    <w:rsid w:val="007512FF"/>
    <w:rPr>
      <w:i/>
      <w:iCs/>
    </w:rPr>
  </w:style>
  <w:style w:type="paragraph" w:styleId="a7">
    <w:name w:val="List Paragraph"/>
    <w:basedOn w:val="a"/>
    <w:uiPriority w:val="34"/>
    <w:qFormat/>
    <w:rsid w:val="007512FF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customStyle="1" w:styleId="pc">
    <w:name w:val="pc"/>
    <w:basedOn w:val="a"/>
    <w:rsid w:val="002F00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Normal (Web)"/>
    <w:basedOn w:val="a"/>
    <w:uiPriority w:val="99"/>
    <w:unhideWhenUsed/>
    <w:rsid w:val="002F00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Hyperlink"/>
    <w:basedOn w:val="a0"/>
    <w:uiPriority w:val="99"/>
    <w:semiHidden/>
    <w:unhideWhenUsed/>
    <w:rsid w:val="002F007C"/>
    <w:rPr>
      <w:color w:val="0000FF"/>
      <w:u w:val="single"/>
    </w:rPr>
  </w:style>
  <w:style w:type="paragraph" w:customStyle="1" w:styleId="pr">
    <w:name w:val="pr"/>
    <w:basedOn w:val="a"/>
    <w:rsid w:val="002F00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2F00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07C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D536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2"/>
    <w:basedOn w:val="a"/>
    <w:link w:val="22"/>
    <w:rsid w:val="00D536B1"/>
    <w:pPr>
      <w:widowControl/>
      <w:ind w:right="5952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22">
    <w:name w:val="Основной текст 2 Знак"/>
    <w:basedOn w:val="a0"/>
    <w:link w:val="21"/>
    <w:rsid w:val="00D536B1"/>
    <w:rPr>
      <w:rFonts w:ascii="Times New Roman" w:eastAsia="Times New Roman" w:hAnsi="Times New Roman" w:cs="Times New Roman"/>
      <w:sz w:val="24"/>
    </w:rPr>
  </w:style>
  <w:style w:type="table" w:styleId="ac">
    <w:name w:val="Table Grid"/>
    <w:basedOn w:val="a1"/>
    <w:uiPriority w:val="59"/>
    <w:rsid w:val="00935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1D201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D2017"/>
    <w:rPr>
      <w:color w:val="000000"/>
      <w:sz w:val="24"/>
      <w:szCs w:val="24"/>
    </w:rPr>
  </w:style>
  <w:style w:type="character" w:customStyle="1" w:styleId="printhtml">
    <w:name w:val="print_html"/>
    <w:basedOn w:val="a0"/>
    <w:rsid w:val="0043551B"/>
  </w:style>
  <w:style w:type="character" w:customStyle="1" w:styleId="printpdf">
    <w:name w:val="print_pdf"/>
    <w:basedOn w:val="a0"/>
    <w:rsid w:val="00435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1711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91875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</w:divsChild>
    </w:div>
    <w:div w:id="988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8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laws.ru/laws/Federalnyy-zakon-ot-22.10.2004-N-125-F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laws.ru/president/Ukaz-Prezidenta-RF-ot-22.06.2016-N-293/" TargetMode="External"/><Relationship Id="rId5" Type="http://schemas.openxmlformats.org/officeDocument/2006/relationships/hyperlink" Target="https://rulaws.ru/president/Ukaz-Prezidenta-RF-ot-22.06.2016-N-29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52</cp:revision>
  <cp:lastPrinted>2024-04-22T05:53:00Z</cp:lastPrinted>
  <dcterms:created xsi:type="dcterms:W3CDTF">2024-04-04T13:26:00Z</dcterms:created>
  <dcterms:modified xsi:type="dcterms:W3CDTF">2024-04-23T13:21:00Z</dcterms:modified>
</cp:coreProperties>
</file>