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84" w:rsidRPr="00F37ED6" w:rsidRDefault="00C56984" w:rsidP="00C56984">
      <w:pPr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ПРОЕКТ</w:t>
      </w:r>
    </w:p>
    <w:p w:rsidR="00145FE2" w:rsidRPr="00F37ED6" w:rsidRDefault="00145FE2" w:rsidP="00145FE2">
      <w:pPr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145FE2" w:rsidRPr="00F37ED6" w:rsidRDefault="00145FE2" w:rsidP="00145FE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A3AC2" w:rsidRPr="00F37ED6" w:rsidRDefault="00145FE2" w:rsidP="00145FE2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37ED6">
        <w:rPr>
          <w:rFonts w:ascii="Times New Roman" w:hAnsi="Times New Roman" w:cs="Times New Roman"/>
          <w:b/>
          <w:bCs/>
          <w:sz w:val="28"/>
          <w:szCs w:val="28"/>
        </w:rPr>
        <w:t>АДМИНИСТРАЦИЯ ОПОЧЕЦКОГО</w:t>
      </w:r>
    </w:p>
    <w:p w:rsidR="00145FE2" w:rsidRPr="00F37ED6" w:rsidRDefault="00145FE2" w:rsidP="00145FE2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37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AC2" w:rsidRPr="00F37ED6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145FE2" w:rsidRPr="00F37ED6" w:rsidRDefault="00145FE2" w:rsidP="00145FE2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E2" w:rsidRPr="00F37ED6" w:rsidRDefault="00145FE2" w:rsidP="00145FE2">
      <w:pPr>
        <w:spacing w:line="240" w:lineRule="atLeast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F37ED6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145FE2" w:rsidRPr="00F37ED6" w:rsidRDefault="00145FE2" w:rsidP="00145FE2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145FE2" w:rsidRPr="00F37ED6" w:rsidRDefault="008D3960" w:rsidP="00145FE2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37ED6">
        <w:rPr>
          <w:rFonts w:ascii="Times New Roman" w:hAnsi="Times New Roman" w:cs="Times New Roman"/>
          <w:bCs/>
          <w:sz w:val="28"/>
          <w:szCs w:val="28"/>
        </w:rPr>
        <w:t>о</w:t>
      </w:r>
      <w:r w:rsidR="00145FE2" w:rsidRPr="00F37ED6">
        <w:rPr>
          <w:rFonts w:ascii="Times New Roman" w:hAnsi="Times New Roman" w:cs="Times New Roman"/>
          <w:bCs/>
          <w:sz w:val="28"/>
          <w:szCs w:val="28"/>
        </w:rPr>
        <w:t>т</w:t>
      </w:r>
      <w:r w:rsidRPr="00F37E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3AC2" w:rsidRPr="00F37ED6">
        <w:rPr>
          <w:rFonts w:ascii="Times New Roman" w:hAnsi="Times New Roman" w:cs="Times New Roman"/>
          <w:bCs/>
          <w:sz w:val="28"/>
          <w:szCs w:val="28"/>
        </w:rPr>
        <w:t xml:space="preserve">      .0</w:t>
      </w:r>
      <w:r w:rsidR="00773F95" w:rsidRPr="00F37ED6">
        <w:rPr>
          <w:rFonts w:ascii="Times New Roman" w:hAnsi="Times New Roman" w:cs="Times New Roman"/>
          <w:bCs/>
          <w:sz w:val="28"/>
          <w:szCs w:val="28"/>
        </w:rPr>
        <w:t>0</w:t>
      </w:r>
      <w:r w:rsidR="003E61AA" w:rsidRPr="00F37ED6">
        <w:rPr>
          <w:rFonts w:ascii="Times New Roman" w:hAnsi="Times New Roman" w:cs="Times New Roman"/>
          <w:bCs/>
          <w:sz w:val="28"/>
          <w:szCs w:val="28"/>
        </w:rPr>
        <w:t>.</w:t>
      </w:r>
      <w:r w:rsidR="00AF6BD3" w:rsidRPr="00F37ED6">
        <w:rPr>
          <w:rFonts w:ascii="Times New Roman" w:hAnsi="Times New Roman" w:cs="Times New Roman"/>
          <w:bCs/>
          <w:sz w:val="28"/>
          <w:szCs w:val="28"/>
        </w:rPr>
        <w:t>202</w:t>
      </w:r>
      <w:r w:rsidR="00DA3AC2" w:rsidRPr="00F37ED6">
        <w:rPr>
          <w:rFonts w:ascii="Times New Roman" w:hAnsi="Times New Roman" w:cs="Times New Roman"/>
          <w:bCs/>
          <w:sz w:val="28"/>
          <w:szCs w:val="28"/>
        </w:rPr>
        <w:t>4</w:t>
      </w:r>
      <w:r w:rsidR="00D82AFC" w:rsidRPr="00F37ED6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811BE6" w:rsidRPr="00F37ED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82AFC" w:rsidRPr="00F37E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BE6" w:rsidRPr="00F37E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5FE2" w:rsidRPr="00F37ED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</w:p>
    <w:p w:rsidR="00145FE2" w:rsidRPr="00F37ED6" w:rsidRDefault="00145FE2" w:rsidP="00145FE2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37ED6">
        <w:rPr>
          <w:rFonts w:ascii="Times New Roman" w:hAnsi="Times New Roman" w:cs="Times New Roman"/>
          <w:bCs/>
          <w:sz w:val="28"/>
          <w:szCs w:val="28"/>
        </w:rPr>
        <w:t>г. ОПОЧКА</w:t>
      </w:r>
    </w:p>
    <w:p w:rsidR="00145FE2" w:rsidRPr="00F37ED6" w:rsidRDefault="00145FE2" w:rsidP="00145FE2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4F6500" w:rsidRPr="00F37ED6" w:rsidRDefault="00773F95" w:rsidP="004F6500">
      <w:pPr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 xml:space="preserve">О внесении изменений  в </w:t>
      </w:r>
      <w:proofErr w:type="gramStart"/>
      <w:r w:rsidRPr="00F37ED6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4F6500" w:rsidRPr="00F37E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1996" w:rsidRPr="00F37ED6" w:rsidRDefault="00773F95" w:rsidP="004F6500">
      <w:pPr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программу</w:t>
      </w:r>
      <w:r w:rsidR="004F6500" w:rsidRPr="00F37ED6">
        <w:rPr>
          <w:rFonts w:ascii="Times New Roman" w:hAnsi="Times New Roman" w:cs="Times New Roman"/>
          <w:sz w:val="28"/>
          <w:szCs w:val="28"/>
        </w:rPr>
        <w:t xml:space="preserve"> </w:t>
      </w:r>
      <w:r w:rsidR="006A1996" w:rsidRPr="00F37ED6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gramStart"/>
      <w:r w:rsidR="006A1996" w:rsidRPr="00F37ED6">
        <w:rPr>
          <w:rFonts w:ascii="Times New Roman" w:hAnsi="Times New Roman" w:cs="Times New Roman"/>
          <w:sz w:val="28"/>
          <w:szCs w:val="28"/>
        </w:rPr>
        <w:t>транспортного</w:t>
      </w:r>
      <w:proofErr w:type="gramEnd"/>
    </w:p>
    <w:p w:rsidR="006A1996" w:rsidRPr="00F37ED6" w:rsidRDefault="006A1996" w:rsidP="006A1996">
      <w:pPr>
        <w:spacing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D6">
        <w:rPr>
          <w:rFonts w:ascii="Times New Roman" w:hAnsi="Times New Roman" w:cs="Times New Roman"/>
          <w:sz w:val="28"/>
          <w:szCs w:val="28"/>
        </w:rPr>
        <w:t xml:space="preserve">обслуживания населения на территории </w:t>
      </w:r>
    </w:p>
    <w:p w:rsidR="006A1996" w:rsidRPr="00F37ED6" w:rsidRDefault="006A1996" w:rsidP="006A1996">
      <w:pPr>
        <w:spacing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A3AC2" w:rsidRPr="00F37ED6" w:rsidRDefault="006A1996" w:rsidP="00EF3E19">
      <w:pPr>
        <w:spacing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Опочецкий </w:t>
      </w:r>
      <w:r w:rsidR="00DA3AC2" w:rsidRPr="00F37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</w:p>
    <w:p w:rsidR="00C56984" w:rsidRPr="00F37ED6" w:rsidRDefault="00DA3AC2" w:rsidP="00EF3E19">
      <w:pPr>
        <w:spacing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Псковской области</w:t>
      </w:r>
      <w:r w:rsidR="00E81052" w:rsidRPr="00F3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– 2030 годы</w:t>
      </w:r>
      <w:r w:rsidR="00FE0064" w:rsidRPr="00F37E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2414" w:rsidRPr="00F37ED6" w:rsidRDefault="00B42414" w:rsidP="006A1996">
      <w:pPr>
        <w:spacing w:line="240" w:lineRule="atLeast"/>
        <w:outlineLvl w:val="0"/>
        <w:rPr>
          <w:rFonts w:ascii="Times New Roman" w:hAnsi="Times New Roman" w:cs="Times New Roman"/>
          <w:sz w:val="27"/>
          <w:szCs w:val="27"/>
        </w:rPr>
      </w:pPr>
    </w:p>
    <w:p w:rsidR="005D0D5C" w:rsidRPr="00F37ED6" w:rsidRDefault="005D0D5C" w:rsidP="005D0D5C">
      <w:pPr>
        <w:ind w:right="-142" w:firstLine="709"/>
        <w:jc w:val="both"/>
        <w:rPr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spellStart"/>
      <w:proofErr w:type="gramStart"/>
      <w:r w:rsidRPr="00F37ED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37ED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37ED6">
        <w:rPr>
          <w:rFonts w:ascii="Times New Roman" w:hAnsi="Times New Roman" w:cs="Times New Roman"/>
          <w:sz w:val="28"/>
          <w:szCs w:val="28"/>
        </w:rPr>
        <w:t xml:space="preserve"> статьей 179 Бюджетного кодекса Российской Федерации, постановлением Администрации Опочецкого района от 13.07.2023 г. № 492 «Об утверждении Перечня муниципальных программ муниципального образования «Опочецкий </w:t>
      </w:r>
      <w:r w:rsidR="00505F90" w:rsidRPr="00F37ED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37ED6">
        <w:rPr>
          <w:rFonts w:ascii="Times New Roman" w:hAnsi="Times New Roman" w:cs="Times New Roman"/>
          <w:sz w:val="28"/>
          <w:szCs w:val="28"/>
        </w:rPr>
        <w:t xml:space="preserve">» на 2024-2030 годы, постановлением Администрации Опочецкого </w:t>
      </w:r>
      <w:r w:rsidR="00B732D2" w:rsidRPr="00F37ED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37ED6">
        <w:rPr>
          <w:rFonts w:ascii="Times New Roman" w:hAnsi="Times New Roman" w:cs="Times New Roman"/>
          <w:sz w:val="28"/>
          <w:szCs w:val="28"/>
        </w:rPr>
        <w:t xml:space="preserve"> от 12.01.2024 № 17 «Об утверждении порядка разработки и реализации муниципальных программ муниципального образования Опочецкий муниципальный округ Псковской области», на основании решения Собрания депутатов Опочецкого муниципально</w:t>
      </w:r>
      <w:r w:rsidR="00F41A69" w:rsidRPr="00F37ED6">
        <w:rPr>
          <w:rFonts w:ascii="Times New Roman" w:hAnsi="Times New Roman" w:cs="Times New Roman"/>
          <w:sz w:val="28"/>
          <w:szCs w:val="28"/>
        </w:rPr>
        <w:t>го округа первого созыва от 15</w:t>
      </w:r>
      <w:r w:rsidRPr="00F37ED6">
        <w:rPr>
          <w:rFonts w:ascii="Times New Roman" w:hAnsi="Times New Roman" w:cs="Times New Roman"/>
          <w:sz w:val="28"/>
          <w:szCs w:val="28"/>
        </w:rPr>
        <w:t>.0</w:t>
      </w:r>
      <w:r w:rsidR="00F41A69" w:rsidRPr="00F37ED6">
        <w:rPr>
          <w:rFonts w:ascii="Times New Roman" w:hAnsi="Times New Roman" w:cs="Times New Roman"/>
          <w:sz w:val="28"/>
          <w:szCs w:val="28"/>
        </w:rPr>
        <w:t>8.2024 г. № 130</w:t>
      </w:r>
      <w:r w:rsidRPr="00F37ED6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6-й сессии Собрания депутатов Опочецкого муниципального округа первого созыва от 27.12.2023 года № 67 «О бюджете муниципального образования «Опочецкого муниципального округа Псковской области» на 2024 год и плановый период 2025 и 2026 годов» </w:t>
      </w:r>
      <w:r w:rsidRPr="00F37ED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Опочецкого муниципального округа </w:t>
      </w:r>
      <w:r w:rsidRPr="00F37ED6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F37ED6">
        <w:rPr>
          <w:rFonts w:ascii="Times New Roman" w:hAnsi="Times New Roman" w:cs="Times New Roman"/>
          <w:bCs/>
          <w:sz w:val="28"/>
          <w:szCs w:val="28"/>
        </w:rPr>
        <w:t>:</w:t>
      </w:r>
    </w:p>
    <w:p w:rsidR="006A1996" w:rsidRPr="00F37ED6" w:rsidRDefault="006A1996" w:rsidP="00CD739C">
      <w:pPr>
        <w:spacing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D6">
        <w:rPr>
          <w:rFonts w:ascii="Times New Roman" w:hAnsi="Times New Roman" w:cs="Times New Roman"/>
          <w:sz w:val="28"/>
          <w:szCs w:val="28"/>
        </w:rPr>
        <w:t xml:space="preserve">1. </w:t>
      </w:r>
      <w:r w:rsidR="00773F95" w:rsidRPr="00F37ED6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 </w:t>
      </w:r>
      <w:r w:rsidR="00AB4DB0" w:rsidRPr="00F37ED6">
        <w:rPr>
          <w:rFonts w:ascii="Times New Roman" w:hAnsi="Times New Roman" w:cs="Times New Roman"/>
          <w:sz w:val="28"/>
          <w:szCs w:val="28"/>
        </w:rPr>
        <w:t>«Развитие транспортного обслуживания населения на территории муниципального образ</w:t>
      </w:r>
      <w:r w:rsidR="00486332" w:rsidRPr="00F37ED6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F61F1B" w:rsidRPr="00F37ED6">
        <w:rPr>
          <w:rFonts w:ascii="Times New Roman" w:hAnsi="Times New Roman" w:cs="Times New Roman"/>
          <w:sz w:val="28"/>
          <w:szCs w:val="28"/>
        </w:rPr>
        <w:t xml:space="preserve">Опочецкий </w:t>
      </w:r>
      <w:r w:rsidR="00486332" w:rsidRPr="00F37ED6">
        <w:rPr>
          <w:rFonts w:ascii="Times New Roman" w:hAnsi="Times New Roman" w:cs="Times New Roman"/>
          <w:sz w:val="28"/>
          <w:szCs w:val="28"/>
        </w:rPr>
        <w:t>муниципальный округ Псковской области</w:t>
      </w:r>
      <w:r w:rsidR="00F61F1B" w:rsidRPr="00F37ED6">
        <w:rPr>
          <w:rFonts w:ascii="Times New Roman" w:hAnsi="Times New Roman" w:cs="Times New Roman"/>
          <w:sz w:val="28"/>
          <w:szCs w:val="28"/>
        </w:rPr>
        <w:t xml:space="preserve"> на 20</w:t>
      </w:r>
      <w:r w:rsidR="003B5E18" w:rsidRPr="00F37ED6">
        <w:rPr>
          <w:rFonts w:ascii="Times New Roman" w:hAnsi="Times New Roman" w:cs="Times New Roman"/>
          <w:sz w:val="28"/>
          <w:szCs w:val="28"/>
        </w:rPr>
        <w:t>2</w:t>
      </w:r>
      <w:r w:rsidR="00486332" w:rsidRPr="00F37ED6">
        <w:rPr>
          <w:rFonts w:ascii="Times New Roman" w:hAnsi="Times New Roman" w:cs="Times New Roman"/>
          <w:sz w:val="28"/>
          <w:szCs w:val="28"/>
        </w:rPr>
        <w:t>4</w:t>
      </w:r>
      <w:r w:rsidR="00AB4DB0" w:rsidRPr="00F37ED6">
        <w:rPr>
          <w:rFonts w:ascii="Times New Roman" w:hAnsi="Times New Roman" w:cs="Times New Roman"/>
          <w:sz w:val="28"/>
          <w:szCs w:val="28"/>
        </w:rPr>
        <w:t>-20</w:t>
      </w:r>
      <w:r w:rsidR="00486332" w:rsidRPr="00F37ED6">
        <w:rPr>
          <w:rFonts w:ascii="Times New Roman" w:hAnsi="Times New Roman" w:cs="Times New Roman"/>
          <w:sz w:val="28"/>
          <w:szCs w:val="28"/>
        </w:rPr>
        <w:t>30</w:t>
      </w:r>
      <w:r w:rsidR="00AB4DB0" w:rsidRPr="00F37ED6">
        <w:rPr>
          <w:rFonts w:ascii="Times New Roman" w:hAnsi="Times New Roman" w:cs="Times New Roman"/>
          <w:sz w:val="28"/>
          <w:szCs w:val="28"/>
        </w:rPr>
        <w:t xml:space="preserve"> годы</w:t>
      </w:r>
      <w:r w:rsidR="006046EB" w:rsidRPr="00F37ED6">
        <w:rPr>
          <w:rFonts w:ascii="Times New Roman" w:hAnsi="Times New Roman" w:cs="Times New Roman"/>
          <w:sz w:val="28"/>
          <w:szCs w:val="28"/>
        </w:rPr>
        <w:t>»</w:t>
      </w:r>
      <w:r w:rsidR="00FE0064" w:rsidRPr="00F37E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142121" w:rsidRPr="00F37ED6" w:rsidRDefault="00992B82" w:rsidP="00C56984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2.</w:t>
      </w:r>
      <w:r w:rsidR="00C56984" w:rsidRPr="00F37ED6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на официальном сайте Опочецкого </w:t>
      </w:r>
      <w:r w:rsidR="00161B24" w:rsidRPr="00F37ED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56984" w:rsidRPr="00F37ED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F6500" w:rsidRPr="00F37ED6" w:rsidRDefault="004F6500" w:rsidP="004F6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7E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7E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Опочецкого муниципального округа по жилищно-коммунальному хозяйству Дмитриева А.А.</w:t>
      </w:r>
    </w:p>
    <w:p w:rsidR="00003259" w:rsidRPr="00F37ED6" w:rsidRDefault="00003259" w:rsidP="00C56984">
      <w:pPr>
        <w:rPr>
          <w:rFonts w:ascii="Times New Roman" w:hAnsi="Times New Roman" w:cs="Times New Roman"/>
          <w:sz w:val="28"/>
          <w:szCs w:val="28"/>
        </w:rPr>
      </w:pPr>
    </w:p>
    <w:p w:rsidR="00B361A3" w:rsidRPr="00F37ED6" w:rsidRDefault="00B361A3" w:rsidP="00C56984">
      <w:pPr>
        <w:rPr>
          <w:rFonts w:ascii="Times New Roman" w:hAnsi="Times New Roman" w:cs="Times New Roman"/>
          <w:sz w:val="28"/>
          <w:szCs w:val="28"/>
        </w:rPr>
      </w:pPr>
    </w:p>
    <w:p w:rsidR="00B361A3" w:rsidRPr="00F37ED6" w:rsidRDefault="00B361A3" w:rsidP="00C56984">
      <w:pPr>
        <w:rPr>
          <w:rFonts w:ascii="Times New Roman" w:hAnsi="Times New Roman" w:cs="Times New Roman"/>
          <w:sz w:val="28"/>
          <w:szCs w:val="28"/>
        </w:rPr>
      </w:pPr>
    </w:p>
    <w:p w:rsidR="00B361A3" w:rsidRPr="00F37ED6" w:rsidRDefault="00B361A3" w:rsidP="00C56984">
      <w:pPr>
        <w:rPr>
          <w:rFonts w:ascii="Times New Roman" w:hAnsi="Times New Roman" w:cs="Times New Roman"/>
          <w:sz w:val="28"/>
          <w:szCs w:val="28"/>
        </w:rPr>
      </w:pPr>
    </w:p>
    <w:p w:rsidR="00B361A3" w:rsidRPr="00F37ED6" w:rsidRDefault="00B361A3" w:rsidP="00C56984">
      <w:pPr>
        <w:rPr>
          <w:rFonts w:ascii="Times New Roman" w:hAnsi="Times New Roman" w:cs="Times New Roman"/>
          <w:sz w:val="28"/>
          <w:szCs w:val="28"/>
        </w:rPr>
      </w:pPr>
    </w:p>
    <w:p w:rsidR="00B361A3" w:rsidRPr="00F37ED6" w:rsidRDefault="00B361A3" w:rsidP="00C56984">
      <w:pPr>
        <w:rPr>
          <w:rFonts w:ascii="Times New Roman" w:hAnsi="Times New Roman" w:cs="Times New Roman"/>
          <w:sz w:val="28"/>
          <w:szCs w:val="28"/>
        </w:rPr>
      </w:pPr>
    </w:p>
    <w:p w:rsidR="00B361A3" w:rsidRPr="00F37ED6" w:rsidRDefault="00B361A3" w:rsidP="00C56984">
      <w:pPr>
        <w:rPr>
          <w:rFonts w:ascii="Times New Roman" w:hAnsi="Times New Roman" w:cs="Times New Roman"/>
          <w:sz w:val="28"/>
          <w:szCs w:val="28"/>
        </w:rPr>
      </w:pPr>
    </w:p>
    <w:p w:rsidR="00C56984" w:rsidRPr="00F37ED6" w:rsidRDefault="00C56984" w:rsidP="00C56984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Готовил:</w:t>
      </w:r>
    </w:p>
    <w:p w:rsidR="00382499" w:rsidRPr="00F37ED6" w:rsidRDefault="00586D02" w:rsidP="00C56984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Консультант</w:t>
      </w:r>
      <w:r w:rsidR="00992B82" w:rsidRPr="00F37ED6">
        <w:rPr>
          <w:rFonts w:ascii="Times New Roman" w:hAnsi="Times New Roman" w:cs="Times New Roman"/>
          <w:sz w:val="28"/>
          <w:szCs w:val="28"/>
        </w:rPr>
        <w:t xml:space="preserve"> </w:t>
      </w:r>
      <w:r w:rsidR="00C56984" w:rsidRPr="00F37ED6">
        <w:rPr>
          <w:rFonts w:ascii="Times New Roman" w:hAnsi="Times New Roman" w:cs="Times New Roman"/>
          <w:sz w:val="28"/>
          <w:szCs w:val="28"/>
        </w:rPr>
        <w:t>о</w:t>
      </w:r>
      <w:r w:rsidR="00404A52" w:rsidRPr="00F37ED6">
        <w:rPr>
          <w:rFonts w:ascii="Times New Roman" w:hAnsi="Times New Roman" w:cs="Times New Roman"/>
          <w:sz w:val="28"/>
          <w:szCs w:val="28"/>
        </w:rPr>
        <w:t>тдела</w:t>
      </w:r>
    </w:p>
    <w:p w:rsidR="00C56984" w:rsidRPr="00F37ED6" w:rsidRDefault="00382499" w:rsidP="00C56984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жилищно-коммунального</w:t>
      </w:r>
    </w:p>
    <w:p w:rsidR="00C106EB" w:rsidRPr="00F37ED6" w:rsidRDefault="00C56984" w:rsidP="00C56984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хозяйству и дорожн</w:t>
      </w:r>
      <w:r w:rsidR="00382499" w:rsidRPr="00F37ED6">
        <w:rPr>
          <w:rFonts w:ascii="Times New Roman" w:hAnsi="Times New Roman" w:cs="Times New Roman"/>
          <w:sz w:val="28"/>
          <w:szCs w:val="28"/>
        </w:rPr>
        <w:t>ой деятельности</w:t>
      </w:r>
    </w:p>
    <w:p w:rsidR="00C106EB" w:rsidRPr="00F37ED6" w:rsidRDefault="00C106EB" w:rsidP="00C106EB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Администрации Опочецкого</w:t>
      </w:r>
    </w:p>
    <w:p w:rsidR="00C106EB" w:rsidRPr="00F37ED6" w:rsidRDefault="00C106EB" w:rsidP="00C56984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F6500" w:rsidRPr="00F37ED6" w:rsidRDefault="00C106EB" w:rsidP="00C56984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 xml:space="preserve"> </w:t>
      </w:r>
      <w:r w:rsidR="00834667" w:rsidRPr="00F37ED6">
        <w:rPr>
          <w:rFonts w:ascii="Times New Roman" w:hAnsi="Times New Roman" w:cs="Times New Roman"/>
          <w:sz w:val="28"/>
          <w:szCs w:val="28"/>
        </w:rPr>
        <w:t>«___»____________202</w:t>
      </w:r>
      <w:r w:rsidR="00382499" w:rsidRPr="00F37ED6">
        <w:rPr>
          <w:rFonts w:ascii="Times New Roman" w:hAnsi="Times New Roman" w:cs="Times New Roman"/>
          <w:sz w:val="28"/>
          <w:szCs w:val="28"/>
        </w:rPr>
        <w:t>4</w:t>
      </w:r>
      <w:r w:rsidR="00FE0064" w:rsidRPr="00F37ED6">
        <w:rPr>
          <w:rFonts w:ascii="Times New Roman" w:hAnsi="Times New Roman" w:cs="Times New Roman"/>
          <w:sz w:val="28"/>
          <w:szCs w:val="28"/>
        </w:rPr>
        <w:t xml:space="preserve"> г.</w:t>
      </w:r>
      <w:r w:rsidR="00382499" w:rsidRPr="00F37E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86D02" w:rsidRPr="00F37ED6">
        <w:rPr>
          <w:rFonts w:ascii="Times New Roman" w:hAnsi="Times New Roman" w:cs="Times New Roman"/>
          <w:sz w:val="28"/>
          <w:szCs w:val="28"/>
        </w:rPr>
        <w:t>А.Ю. Филиппов</w:t>
      </w:r>
    </w:p>
    <w:p w:rsidR="00C56984" w:rsidRPr="00F37ED6" w:rsidRDefault="00C56984" w:rsidP="00C56984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56984" w:rsidRPr="00F37ED6" w:rsidRDefault="00C56984" w:rsidP="00C56984">
      <w:pPr>
        <w:rPr>
          <w:rFonts w:ascii="Times New Roman" w:hAnsi="Times New Roman" w:cs="Times New Roman"/>
          <w:sz w:val="28"/>
          <w:szCs w:val="28"/>
        </w:rPr>
      </w:pPr>
    </w:p>
    <w:p w:rsidR="00115769" w:rsidRPr="00F37ED6" w:rsidRDefault="00F41A69" w:rsidP="00115769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Н</w:t>
      </w:r>
      <w:r w:rsidR="00115769" w:rsidRPr="00F37ED6">
        <w:rPr>
          <w:rFonts w:ascii="Times New Roman" w:hAnsi="Times New Roman" w:cs="Times New Roman"/>
          <w:sz w:val="28"/>
          <w:szCs w:val="28"/>
        </w:rPr>
        <w:t>ачальник</w:t>
      </w:r>
    </w:p>
    <w:p w:rsidR="00161B24" w:rsidRPr="00F37ED6" w:rsidRDefault="00115769" w:rsidP="00115769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161B24" w:rsidRPr="00F37ED6" w:rsidRDefault="00161B24" w:rsidP="00115769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Администрации Опочецкого</w:t>
      </w:r>
    </w:p>
    <w:p w:rsidR="00115769" w:rsidRPr="00F37ED6" w:rsidRDefault="00161B24" w:rsidP="00115769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15769" w:rsidRPr="00F37ED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43054" w:rsidRPr="00F37E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41A69" w:rsidRPr="00F37ED6">
        <w:rPr>
          <w:rFonts w:ascii="Times New Roman" w:hAnsi="Times New Roman" w:cs="Times New Roman"/>
          <w:sz w:val="28"/>
          <w:szCs w:val="28"/>
        </w:rPr>
        <w:t>В.Л.</w:t>
      </w:r>
      <w:r w:rsidR="00586D02" w:rsidRPr="00F37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A69" w:rsidRPr="00F37ED6">
        <w:rPr>
          <w:rFonts w:ascii="Times New Roman" w:hAnsi="Times New Roman" w:cs="Times New Roman"/>
          <w:sz w:val="28"/>
          <w:szCs w:val="28"/>
        </w:rPr>
        <w:t>Строцкая</w:t>
      </w:r>
      <w:proofErr w:type="spellEnd"/>
    </w:p>
    <w:p w:rsidR="00115769" w:rsidRPr="00F37ED6" w:rsidRDefault="00C302DE" w:rsidP="00115769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«___»____________202</w:t>
      </w:r>
      <w:r w:rsidR="00382499" w:rsidRPr="00F37ED6">
        <w:rPr>
          <w:rFonts w:ascii="Times New Roman" w:hAnsi="Times New Roman" w:cs="Times New Roman"/>
          <w:sz w:val="28"/>
          <w:szCs w:val="28"/>
        </w:rPr>
        <w:t>4</w:t>
      </w:r>
      <w:r w:rsidR="00115769" w:rsidRPr="00F37E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5769" w:rsidRPr="00F37ED6" w:rsidRDefault="00115769" w:rsidP="00115769">
      <w:pPr>
        <w:rPr>
          <w:rFonts w:ascii="Times New Roman" w:hAnsi="Times New Roman" w:cs="Times New Roman"/>
          <w:sz w:val="28"/>
          <w:szCs w:val="28"/>
        </w:rPr>
      </w:pPr>
    </w:p>
    <w:p w:rsidR="00115769" w:rsidRPr="00F37ED6" w:rsidRDefault="00F41A69" w:rsidP="00115769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Н</w:t>
      </w:r>
      <w:r w:rsidR="00003259" w:rsidRPr="00F37ED6">
        <w:rPr>
          <w:rFonts w:ascii="Times New Roman" w:hAnsi="Times New Roman" w:cs="Times New Roman"/>
          <w:sz w:val="28"/>
          <w:szCs w:val="28"/>
        </w:rPr>
        <w:t>ачальник</w:t>
      </w:r>
      <w:r w:rsidR="00115769" w:rsidRPr="00F37ED6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161B24" w:rsidRPr="00F37ED6" w:rsidRDefault="00115769" w:rsidP="00115769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правового обеспечения</w:t>
      </w:r>
    </w:p>
    <w:p w:rsidR="00161B24" w:rsidRPr="00F37ED6" w:rsidRDefault="00161B24" w:rsidP="00161B24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Администрации Опочецкого</w:t>
      </w:r>
    </w:p>
    <w:p w:rsidR="00115769" w:rsidRPr="00F37ED6" w:rsidRDefault="00161B24" w:rsidP="00161B24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15769" w:rsidRPr="00F37E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365DC" w:rsidRPr="00F37E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7ED6">
        <w:rPr>
          <w:rFonts w:ascii="Times New Roman" w:hAnsi="Times New Roman" w:cs="Times New Roman"/>
          <w:sz w:val="28"/>
          <w:szCs w:val="28"/>
        </w:rPr>
        <w:t xml:space="preserve">   </w:t>
      </w:r>
      <w:r w:rsidR="00586D02" w:rsidRPr="00F37ED6">
        <w:rPr>
          <w:rFonts w:ascii="Times New Roman" w:hAnsi="Times New Roman" w:cs="Times New Roman"/>
          <w:sz w:val="28"/>
          <w:szCs w:val="28"/>
        </w:rPr>
        <w:t>Е.В. Викторова</w:t>
      </w:r>
    </w:p>
    <w:p w:rsidR="00115769" w:rsidRPr="00F37ED6" w:rsidRDefault="00115769" w:rsidP="00115769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«___»____________202</w:t>
      </w:r>
      <w:r w:rsidR="00382499" w:rsidRPr="00F37ED6">
        <w:rPr>
          <w:rFonts w:ascii="Times New Roman" w:hAnsi="Times New Roman" w:cs="Times New Roman"/>
          <w:sz w:val="28"/>
          <w:szCs w:val="28"/>
        </w:rPr>
        <w:t>4</w:t>
      </w:r>
      <w:r w:rsidRPr="00F37E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5769" w:rsidRPr="00F37ED6" w:rsidRDefault="00115769" w:rsidP="00115769">
      <w:pPr>
        <w:rPr>
          <w:rFonts w:ascii="Times New Roman" w:hAnsi="Times New Roman" w:cs="Times New Roman"/>
          <w:sz w:val="28"/>
          <w:szCs w:val="28"/>
        </w:rPr>
      </w:pPr>
    </w:p>
    <w:p w:rsidR="00161B24" w:rsidRPr="00F37ED6" w:rsidRDefault="00115769" w:rsidP="00115769">
      <w:pPr>
        <w:jc w:val="both"/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161B24" w:rsidRPr="00F37ED6" w:rsidRDefault="00161B24" w:rsidP="00161B24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Администрации Опочецкого</w:t>
      </w:r>
    </w:p>
    <w:p w:rsidR="00115769" w:rsidRPr="00F37ED6" w:rsidRDefault="00161B24" w:rsidP="00161B24">
      <w:pPr>
        <w:jc w:val="both"/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15769" w:rsidRPr="00F37E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115769" w:rsidRPr="00F37ED6" w:rsidRDefault="00834667" w:rsidP="00115769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>«___»_______</w:t>
      </w:r>
      <w:r w:rsidR="00003259" w:rsidRPr="00F37ED6">
        <w:rPr>
          <w:rFonts w:ascii="Times New Roman" w:hAnsi="Times New Roman" w:cs="Times New Roman"/>
          <w:sz w:val="28"/>
          <w:szCs w:val="28"/>
        </w:rPr>
        <w:t>_____202</w:t>
      </w:r>
      <w:r w:rsidR="00382499" w:rsidRPr="00F37ED6">
        <w:rPr>
          <w:rFonts w:ascii="Times New Roman" w:hAnsi="Times New Roman" w:cs="Times New Roman"/>
          <w:sz w:val="28"/>
          <w:szCs w:val="28"/>
        </w:rPr>
        <w:t>4</w:t>
      </w:r>
      <w:r w:rsidR="00115769" w:rsidRPr="00F37ED6">
        <w:rPr>
          <w:rFonts w:ascii="Times New Roman" w:hAnsi="Times New Roman" w:cs="Times New Roman"/>
          <w:sz w:val="28"/>
          <w:szCs w:val="28"/>
        </w:rPr>
        <w:t xml:space="preserve"> г.</w:t>
      </w:r>
      <w:r w:rsidR="00161B24" w:rsidRPr="00F37E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Л.В. Зирбуева   </w:t>
      </w:r>
    </w:p>
    <w:p w:rsidR="00115769" w:rsidRPr="00F37ED6" w:rsidRDefault="00115769" w:rsidP="00115769">
      <w:pPr>
        <w:jc w:val="both"/>
        <w:rPr>
          <w:sz w:val="28"/>
          <w:szCs w:val="28"/>
        </w:rPr>
      </w:pPr>
    </w:p>
    <w:p w:rsidR="00115769" w:rsidRPr="00F37ED6" w:rsidRDefault="00115769" w:rsidP="00115769">
      <w:pPr>
        <w:jc w:val="both"/>
        <w:rPr>
          <w:sz w:val="28"/>
          <w:szCs w:val="28"/>
        </w:rPr>
      </w:pPr>
    </w:p>
    <w:p w:rsidR="00C56984" w:rsidRPr="00F37ED6" w:rsidRDefault="00C56984" w:rsidP="00C56984">
      <w:pPr>
        <w:jc w:val="both"/>
        <w:rPr>
          <w:sz w:val="28"/>
          <w:szCs w:val="28"/>
        </w:rPr>
      </w:pPr>
    </w:p>
    <w:p w:rsidR="00C56984" w:rsidRPr="00F37ED6" w:rsidRDefault="00C56984" w:rsidP="00C5698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984" w:rsidRPr="00F37ED6" w:rsidRDefault="00C56984" w:rsidP="00C5698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984" w:rsidRPr="00F37ED6" w:rsidRDefault="00C56984" w:rsidP="00C5698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984" w:rsidRPr="00F37ED6" w:rsidRDefault="00C56984" w:rsidP="00C5698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984" w:rsidRPr="00F37ED6" w:rsidRDefault="00C56984" w:rsidP="00C5698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984" w:rsidRPr="00F37ED6" w:rsidRDefault="00C56984" w:rsidP="00C5698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984" w:rsidRPr="00F37ED6" w:rsidRDefault="00C56984" w:rsidP="00C5698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984" w:rsidRPr="00F37ED6" w:rsidRDefault="00C56984" w:rsidP="00C5698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6EB" w:rsidRPr="00F37ED6" w:rsidRDefault="006046EB" w:rsidP="00C5698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6EB" w:rsidRPr="00F37ED6" w:rsidRDefault="006046EB" w:rsidP="00C5698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6EB" w:rsidRPr="00F37ED6" w:rsidRDefault="006046EB" w:rsidP="00C5698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A1E" w:rsidRPr="00F37ED6" w:rsidRDefault="009B6A1E" w:rsidP="003E61A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984" w:rsidRPr="00F37ED6" w:rsidRDefault="00C56984" w:rsidP="00C5698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984" w:rsidRPr="00F37ED6" w:rsidRDefault="00C56984" w:rsidP="00C5698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984" w:rsidRPr="00F37ED6" w:rsidRDefault="00C56984" w:rsidP="00C56984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рассылки: 1</w:t>
      </w:r>
      <w:r w:rsidR="00C52B1C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 – отдел по ЖКХ и дорожной деятельности</w:t>
      </w: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B1C" w:rsidRPr="00F37ED6" w:rsidRDefault="00C56984" w:rsidP="00B361A3">
      <w:pPr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C52B1C" w:rsidRPr="00F37ED6" w:rsidRDefault="00C52B1C" w:rsidP="00B668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B1C" w:rsidRPr="00F37ED6" w:rsidRDefault="00C52B1C" w:rsidP="00B668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6493" w:rsidRPr="00F37ED6" w:rsidRDefault="00D36083" w:rsidP="005D675D">
      <w:pPr>
        <w:jc w:val="right"/>
        <w:rPr>
          <w:rFonts w:ascii="Times New Roman" w:hAnsi="Times New Roman" w:cs="Times New Roman"/>
          <w:sz w:val="28"/>
          <w:szCs w:val="28"/>
        </w:rPr>
      </w:pPr>
      <w:r w:rsidRPr="00F37ED6">
        <w:rPr>
          <w:rFonts w:ascii="Times New Roman" w:hAnsi="Times New Roman" w:cs="Times New Roman"/>
          <w:sz w:val="28"/>
          <w:szCs w:val="28"/>
        </w:rPr>
        <w:t xml:space="preserve">   </w:t>
      </w:r>
      <w:r w:rsidR="00796493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96493" w:rsidRPr="00F37ED6" w:rsidRDefault="00796493" w:rsidP="0079649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3B64DF" w:rsidRPr="00F37ED6" w:rsidRDefault="00796493" w:rsidP="00796493">
      <w:pPr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Администрации Опочецкого</w:t>
      </w:r>
    </w:p>
    <w:p w:rsidR="00796493" w:rsidRPr="00F37ED6" w:rsidRDefault="00796493" w:rsidP="00796493">
      <w:pPr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 </w:t>
      </w:r>
      <w:r w:rsidR="003B64DF" w:rsidRPr="00F37ED6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586D02" w:rsidRPr="00F37ED6" w:rsidRDefault="005D675D" w:rsidP="00796493">
      <w:pPr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о</w:t>
      </w:r>
      <w:r w:rsidR="00B06AFA" w:rsidRPr="00F37ED6">
        <w:rPr>
          <w:rFonts w:ascii="Times New Roman" w:hAnsi="Times New Roman" w:cs="Times New Roman"/>
          <w:sz w:val="24"/>
          <w:szCs w:val="24"/>
        </w:rPr>
        <w:t>т</w:t>
      </w:r>
      <w:r w:rsidRPr="00F37ED6">
        <w:rPr>
          <w:rFonts w:ascii="Times New Roman" w:hAnsi="Times New Roman" w:cs="Times New Roman"/>
          <w:sz w:val="24"/>
          <w:szCs w:val="24"/>
        </w:rPr>
        <w:t xml:space="preserve"> 00.00.202</w:t>
      </w:r>
      <w:r w:rsidR="003B64DF" w:rsidRPr="00F37ED6">
        <w:rPr>
          <w:rFonts w:ascii="Times New Roman" w:hAnsi="Times New Roman" w:cs="Times New Roman"/>
          <w:sz w:val="24"/>
          <w:szCs w:val="24"/>
        </w:rPr>
        <w:t>4</w:t>
      </w:r>
      <w:r w:rsidR="00B06AFA" w:rsidRPr="00F37ED6">
        <w:rPr>
          <w:rFonts w:ascii="Times New Roman" w:hAnsi="Times New Roman" w:cs="Times New Roman"/>
          <w:sz w:val="24"/>
          <w:szCs w:val="24"/>
        </w:rPr>
        <w:t xml:space="preserve"> г. №</w:t>
      </w:r>
      <w:r w:rsidR="00586D02" w:rsidRPr="00F37ED6">
        <w:rPr>
          <w:rFonts w:ascii="Times New Roman" w:hAnsi="Times New Roman" w:cs="Times New Roman"/>
          <w:sz w:val="24"/>
          <w:szCs w:val="24"/>
        </w:rPr>
        <w:t xml:space="preserve"> </w:t>
      </w:r>
      <w:r w:rsidRPr="00F37ED6">
        <w:rPr>
          <w:rFonts w:ascii="Times New Roman" w:hAnsi="Times New Roman" w:cs="Times New Roman"/>
          <w:sz w:val="24"/>
          <w:szCs w:val="24"/>
        </w:rPr>
        <w:t>00</w:t>
      </w:r>
      <w:r w:rsidR="00B06AFA" w:rsidRPr="00F37E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6D02" w:rsidRPr="00F37ED6" w:rsidRDefault="00586D02" w:rsidP="0079649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Layout w:type="fixed"/>
        <w:tblLook w:val="0000"/>
      </w:tblPr>
      <w:tblGrid>
        <w:gridCol w:w="3826"/>
        <w:gridCol w:w="6239"/>
      </w:tblGrid>
      <w:tr w:rsidR="00F84D18" w:rsidRPr="00F37ED6" w:rsidTr="00F84D18">
        <w:trPr>
          <w:trHeight w:val="283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</w:p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</w:tr>
      <w:tr w:rsidR="00F84D18" w:rsidRPr="00F37ED6" w:rsidTr="00A55914">
        <w:trPr>
          <w:trHeight w:val="357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D18" w:rsidRPr="00F37ED6" w:rsidTr="00A707D7">
        <w:trPr>
          <w:cantSplit/>
          <w:trHeight w:val="23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t>«Развитие транспортного обслуживания населения на территории муниципального образования Опочецкий муниципальный округ Псковской области на 2024-2030 годы»</w:t>
            </w:r>
          </w:p>
        </w:tc>
      </w:tr>
      <w:tr w:rsidR="00F84D18" w:rsidRPr="00F37ED6" w:rsidTr="00A707D7">
        <w:trPr>
          <w:cantSplit/>
          <w:trHeight w:val="23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Опочецкого муниципального округа</w:t>
            </w:r>
          </w:p>
        </w:tc>
      </w:tr>
      <w:tr w:rsidR="00F84D18" w:rsidRPr="00F37ED6" w:rsidTr="00A707D7">
        <w:trPr>
          <w:cantSplit/>
          <w:trHeight w:val="23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t>Отсутствуют</w:t>
            </w:r>
          </w:p>
        </w:tc>
      </w:tr>
      <w:tr w:rsidR="00F84D18" w:rsidRPr="00F37ED6" w:rsidTr="00A707D7">
        <w:trPr>
          <w:cantSplit/>
          <w:trHeight w:val="23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Участники 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Опочецкого муниципального округа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</w:tc>
      </w:tr>
      <w:tr w:rsidR="00F84D18" w:rsidRPr="00F37ED6" w:rsidTr="00A707D7">
        <w:trPr>
          <w:cantSplit/>
          <w:trHeight w:val="23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Цель программы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 в муниципальном образовании Опочецкий муниципальный округ Псковской области</w:t>
            </w:r>
          </w:p>
        </w:tc>
      </w:tr>
      <w:tr w:rsidR="00F84D18" w:rsidRPr="00F37ED6" w:rsidTr="00A707D7">
        <w:trPr>
          <w:cantSplit/>
          <w:trHeight w:val="23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Задачи программы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t>Сохранение и развитие автомобильных дорог общего пользования местного значения в муниципальном образовании "Опочецкий муниципальный округ Псковской области"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</w:tc>
      </w:tr>
      <w:tr w:rsidR="00F84D18" w:rsidRPr="00F37ED6" w:rsidTr="00A707D7">
        <w:trPr>
          <w:cantSplit/>
          <w:trHeight w:val="23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t>1. Протяженность отремонтированных автомобильных дорог общего пользования местного значения (</w:t>
            </w:r>
            <w:proofErr w:type="gramStart"/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t>км</w:t>
            </w:r>
            <w:proofErr w:type="gramEnd"/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t>.):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2024 год - 2 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2025 год - 2 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2026 год - 2 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2027 год - 2 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2028 год - 2 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2029 год - 2 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2030 год - 2.</w:t>
            </w:r>
          </w:p>
        </w:tc>
      </w:tr>
      <w:tr w:rsidR="00F84D18" w:rsidRPr="00F37ED6" w:rsidTr="00A707D7">
        <w:trPr>
          <w:cantSplit/>
          <w:trHeight w:val="23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Подпрограммы 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t>Подпрограмма 1 «Сохранение и развитие автомобильных дорог общего пользования местного значения в муниципальном образовании».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Паспорт подпрограммы приведен в приложении 1 к программе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</w:tc>
      </w:tr>
      <w:tr w:rsidR="00F84D18" w:rsidRPr="00F37ED6" w:rsidTr="00A707D7">
        <w:trPr>
          <w:cantSplit/>
          <w:trHeight w:val="23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t>01.01.2024 - 31.12.2030</w:t>
            </w:r>
          </w:p>
        </w:tc>
      </w:tr>
      <w:tr w:rsidR="00F84D18" w:rsidRPr="00F37ED6" w:rsidTr="00A707D7">
        <w:trPr>
          <w:cantSplit/>
          <w:trHeight w:val="23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Объем финансового обеспечения 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t>Объемы финансового обеспечения  программы - 171857899,9 рублей, в том числе: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2024 год - 68342898,9 рублей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2025 год - 51100000,0 рублей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2026 год - 52415001,0 рублей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 счет средств областного бюджета - 81899239,3 рублей, в том числе по годам: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2024 год - 36303239,3 рублей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2025 год - 22577000,0 рублей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2026 год - 23019000,0 рублей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 счет средств местных бюджетов - 89958660,5 рублей, в том числе по годам: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2024 год - 32039659,5</w:t>
            </w:r>
            <w:proofErr w:type="gramEnd"/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рублей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2025 год - 28523000,0 рублей</w:t>
            </w: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2026 год - 29396001,0 рублей</w:t>
            </w:r>
          </w:p>
        </w:tc>
      </w:tr>
      <w:tr w:rsidR="00F84D18" w:rsidRPr="00F37ED6" w:rsidTr="00A707D7">
        <w:trPr>
          <w:cantSplit/>
          <w:trHeight w:val="23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18" w:rsidRPr="00F37ED6" w:rsidRDefault="00F84D18" w:rsidP="00F84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7ED6">
              <w:rPr>
                <w:rFonts w:ascii="Times New Roman" w:hAnsi="Times New Roman"/>
                <w:color w:val="000000"/>
                <w:sz w:val="26"/>
                <w:szCs w:val="26"/>
              </w:rPr>
              <w:t>1. Протяженность отремонтированных автомобильных дорог общего пользования местного значения 2 км.</w:t>
            </w:r>
          </w:p>
        </w:tc>
      </w:tr>
    </w:tbl>
    <w:p w:rsidR="00B06AFA" w:rsidRPr="00F37ED6" w:rsidRDefault="00B06AFA" w:rsidP="00F84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5BF8" w:rsidRPr="00F37ED6" w:rsidRDefault="00415BF8" w:rsidP="00DB405A">
      <w:pPr>
        <w:pStyle w:val="ae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F37ED6">
        <w:rPr>
          <w:rFonts w:ascii="Times New Roman" w:hAnsi="Times New Roman" w:cs="Times New Roman"/>
          <w:b/>
        </w:rPr>
        <w:t>Сведения об основных мерах правового регулирования в сфере реализации муниципальных программ</w:t>
      </w:r>
    </w:p>
    <w:p w:rsidR="00415BF8" w:rsidRPr="00F37ED6" w:rsidRDefault="00415BF8" w:rsidP="0041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3C79" w:rsidRPr="00F37ED6" w:rsidRDefault="00123C79" w:rsidP="007F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Основанием для разработки муниципальной программы являются:</w:t>
      </w:r>
    </w:p>
    <w:p w:rsidR="00415BF8" w:rsidRPr="00F37ED6" w:rsidRDefault="00415BF8" w:rsidP="007F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F37ED6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37ED6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811BE6" w:rsidRPr="00F37ED6">
        <w:rPr>
          <w:rFonts w:ascii="Times New Roman" w:hAnsi="Times New Roman" w:cs="Times New Roman"/>
          <w:sz w:val="24"/>
          <w:szCs w:val="24"/>
        </w:rPr>
        <w:t xml:space="preserve"> г.</w:t>
      </w:r>
      <w:r w:rsidRPr="00F37ED6">
        <w:rPr>
          <w:rFonts w:ascii="Times New Roman" w:hAnsi="Times New Roman" w:cs="Times New Roman"/>
          <w:sz w:val="24"/>
          <w:szCs w:val="24"/>
        </w:rPr>
        <w:t xml:space="preserve"> </w:t>
      </w:r>
      <w:r w:rsidR="00811BE6" w:rsidRPr="00F37ED6">
        <w:rPr>
          <w:rFonts w:ascii="Times New Roman" w:hAnsi="Times New Roman" w:cs="Times New Roman"/>
          <w:sz w:val="24"/>
          <w:szCs w:val="24"/>
        </w:rPr>
        <w:t>№</w:t>
      </w:r>
      <w:r w:rsidRPr="00F37ED6">
        <w:rPr>
          <w:rFonts w:ascii="Times New Roman" w:hAnsi="Times New Roman" w:cs="Times New Roman"/>
          <w:sz w:val="24"/>
          <w:szCs w:val="24"/>
        </w:rPr>
        <w:t xml:space="preserve"> 131-ФЗ </w:t>
      </w:r>
      <w:r w:rsidR="00811BE6" w:rsidRPr="00F37ED6">
        <w:rPr>
          <w:rFonts w:ascii="Times New Roman" w:hAnsi="Times New Roman" w:cs="Times New Roman"/>
          <w:sz w:val="24"/>
          <w:szCs w:val="24"/>
        </w:rPr>
        <w:t>«</w:t>
      </w:r>
      <w:r w:rsidRPr="00F37ED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11BE6" w:rsidRPr="00F37ED6">
        <w:rPr>
          <w:rFonts w:ascii="Times New Roman" w:hAnsi="Times New Roman" w:cs="Times New Roman"/>
          <w:sz w:val="24"/>
          <w:szCs w:val="24"/>
        </w:rPr>
        <w:t>»</w:t>
      </w:r>
      <w:r w:rsidRPr="00F37ED6">
        <w:rPr>
          <w:rFonts w:ascii="Times New Roman" w:hAnsi="Times New Roman" w:cs="Times New Roman"/>
          <w:sz w:val="24"/>
          <w:szCs w:val="24"/>
        </w:rPr>
        <w:t>;</w:t>
      </w:r>
    </w:p>
    <w:p w:rsidR="00AF1026" w:rsidRPr="00F37ED6" w:rsidRDefault="00415BF8" w:rsidP="007F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F37ED6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37ED6">
        <w:rPr>
          <w:rFonts w:ascii="Times New Roman" w:hAnsi="Times New Roman" w:cs="Times New Roman"/>
          <w:sz w:val="24"/>
          <w:szCs w:val="24"/>
        </w:rPr>
        <w:t xml:space="preserve"> от 10.12.1995</w:t>
      </w:r>
      <w:r w:rsidR="00811BE6" w:rsidRPr="00F37ED6">
        <w:rPr>
          <w:rFonts w:ascii="Times New Roman" w:hAnsi="Times New Roman" w:cs="Times New Roman"/>
          <w:sz w:val="24"/>
          <w:szCs w:val="24"/>
        </w:rPr>
        <w:t xml:space="preserve"> г.</w:t>
      </w:r>
      <w:r w:rsidRPr="00F37ED6">
        <w:rPr>
          <w:rFonts w:ascii="Times New Roman" w:hAnsi="Times New Roman" w:cs="Times New Roman"/>
          <w:sz w:val="24"/>
          <w:szCs w:val="24"/>
        </w:rPr>
        <w:t xml:space="preserve"> </w:t>
      </w:r>
      <w:r w:rsidR="00811BE6" w:rsidRPr="00F37ED6">
        <w:rPr>
          <w:rFonts w:ascii="Times New Roman" w:hAnsi="Times New Roman" w:cs="Times New Roman"/>
          <w:sz w:val="24"/>
          <w:szCs w:val="24"/>
        </w:rPr>
        <w:t>№</w:t>
      </w:r>
      <w:r w:rsidRPr="00F37ED6">
        <w:rPr>
          <w:rFonts w:ascii="Times New Roman" w:hAnsi="Times New Roman" w:cs="Times New Roman"/>
          <w:sz w:val="24"/>
          <w:szCs w:val="24"/>
        </w:rPr>
        <w:t xml:space="preserve"> 196-ФЗ </w:t>
      </w:r>
      <w:r w:rsidR="00811BE6" w:rsidRPr="00F37ED6">
        <w:rPr>
          <w:rFonts w:ascii="Times New Roman" w:hAnsi="Times New Roman" w:cs="Times New Roman"/>
          <w:sz w:val="24"/>
          <w:szCs w:val="24"/>
        </w:rPr>
        <w:t>«</w:t>
      </w:r>
      <w:r w:rsidRPr="00F37ED6">
        <w:rPr>
          <w:rFonts w:ascii="Times New Roman" w:hAnsi="Times New Roman" w:cs="Times New Roman"/>
          <w:sz w:val="24"/>
          <w:szCs w:val="24"/>
        </w:rPr>
        <w:t>О безопасности дорожного движения</w:t>
      </w:r>
      <w:r w:rsidR="00811BE6" w:rsidRPr="00F37ED6">
        <w:rPr>
          <w:rFonts w:ascii="Times New Roman" w:hAnsi="Times New Roman" w:cs="Times New Roman"/>
          <w:sz w:val="24"/>
          <w:szCs w:val="24"/>
        </w:rPr>
        <w:t>»</w:t>
      </w:r>
      <w:r w:rsidRPr="00F37ED6">
        <w:rPr>
          <w:rFonts w:ascii="Times New Roman" w:hAnsi="Times New Roman" w:cs="Times New Roman"/>
          <w:sz w:val="24"/>
          <w:szCs w:val="24"/>
        </w:rPr>
        <w:t>;</w:t>
      </w:r>
    </w:p>
    <w:p w:rsidR="00415BF8" w:rsidRPr="00F37ED6" w:rsidRDefault="00AF1026" w:rsidP="00136C3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ED6">
        <w:rPr>
          <w:rFonts w:ascii="Times New Roman" w:eastAsia="Times New Roman" w:hAnsi="Times New Roman" w:cs="Times New Roman"/>
          <w:sz w:val="24"/>
          <w:szCs w:val="24"/>
        </w:rPr>
        <w:t>Федеральный закон от </w:t>
      </w:r>
      <w:r w:rsidR="00811BE6" w:rsidRPr="00F37ED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37ED6">
        <w:rPr>
          <w:rFonts w:ascii="Times New Roman" w:eastAsia="Times New Roman" w:hAnsi="Times New Roman" w:cs="Times New Roman"/>
          <w:sz w:val="24"/>
          <w:szCs w:val="24"/>
        </w:rPr>
        <w:t>8</w:t>
      </w:r>
      <w:r w:rsidR="00811BE6" w:rsidRPr="00F37ED6">
        <w:rPr>
          <w:rFonts w:ascii="Times New Roman" w:eastAsia="Times New Roman" w:hAnsi="Times New Roman" w:cs="Times New Roman"/>
          <w:sz w:val="24"/>
          <w:szCs w:val="24"/>
        </w:rPr>
        <w:t>.11.2</w:t>
      </w:r>
      <w:r w:rsidRPr="00F37ED6">
        <w:rPr>
          <w:rFonts w:ascii="Times New Roman" w:eastAsia="Times New Roman" w:hAnsi="Times New Roman" w:cs="Times New Roman"/>
          <w:sz w:val="24"/>
          <w:szCs w:val="24"/>
        </w:rPr>
        <w:t>007 г</w:t>
      </w:r>
      <w:r w:rsidR="00811BE6" w:rsidRPr="00F37E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37ED6">
        <w:rPr>
          <w:rFonts w:ascii="Times New Roman" w:eastAsia="Times New Roman" w:hAnsi="Times New Roman" w:cs="Times New Roman"/>
          <w:sz w:val="24"/>
          <w:szCs w:val="24"/>
        </w:rPr>
        <w:t>№ 257-ФЗ «Об автомобильных дорогах и о дорожной деятельности в Российской Федерации и о внесении изменений в отдельные законодательные акты Российской Федерации».</w:t>
      </w:r>
    </w:p>
    <w:p w:rsidR="00136C30" w:rsidRPr="00F37ED6" w:rsidRDefault="00136C30" w:rsidP="00136C3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00A" w:rsidRPr="00F37ED6" w:rsidRDefault="000B100A" w:rsidP="00DB405A">
      <w:pPr>
        <w:pStyle w:val="ae"/>
        <w:numPr>
          <w:ilvl w:val="0"/>
          <w:numId w:val="2"/>
        </w:num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F37ED6">
        <w:rPr>
          <w:rFonts w:ascii="Times New Roman" w:eastAsia="Times New Roman" w:hAnsi="Times New Roman" w:cs="Times New Roman"/>
          <w:b/>
        </w:rPr>
        <w:t>Содержание проблемы и обоснование необходимости ее решения программными методами</w:t>
      </w:r>
    </w:p>
    <w:p w:rsidR="00456990" w:rsidRPr="00F37ED6" w:rsidRDefault="00456990" w:rsidP="00811BE6">
      <w:pPr>
        <w:pStyle w:val="ae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43465F" w:rsidRPr="00F37ED6" w:rsidRDefault="0043465F" w:rsidP="0045699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ED6">
        <w:rPr>
          <w:rFonts w:ascii="Times New Roman" w:eastAsia="Times New Roman" w:hAnsi="Times New Roman" w:cs="Times New Roman"/>
          <w:sz w:val="24"/>
          <w:szCs w:val="24"/>
        </w:rPr>
        <w:t>С 2019 года на территории Российской Федерации осуществляется ряд национальных проектов, одним из которых является национальный проект «Безопасные и качественные автомобильные дороги». Реал</w:t>
      </w:r>
      <w:r w:rsidR="00BB2FAF" w:rsidRPr="00F37ED6">
        <w:rPr>
          <w:rFonts w:ascii="Times New Roman" w:eastAsia="Times New Roman" w:hAnsi="Times New Roman" w:cs="Times New Roman"/>
          <w:sz w:val="24"/>
          <w:szCs w:val="24"/>
        </w:rPr>
        <w:t>изация данного проекта направле</w:t>
      </w:r>
      <w:r w:rsidRPr="00F37ED6">
        <w:rPr>
          <w:rFonts w:ascii="Times New Roman" w:eastAsia="Times New Roman" w:hAnsi="Times New Roman" w:cs="Times New Roman"/>
          <w:sz w:val="24"/>
          <w:szCs w:val="24"/>
        </w:rPr>
        <w:t>на на увеличение доли автомобильных дорог, соответствующих нормативным требованиям, в их общей протяженности, и снижение количества мест концентрации дорожно-транспортных происшествий на дорожной сети.</w:t>
      </w:r>
    </w:p>
    <w:p w:rsidR="000904C1" w:rsidRPr="00F37ED6" w:rsidRDefault="00CA0683" w:rsidP="005A73C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ED6">
        <w:rPr>
          <w:rFonts w:ascii="Times New Roman" w:eastAsia="Times New Roman" w:hAnsi="Times New Roman" w:cs="Times New Roman"/>
          <w:sz w:val="24"/>
          <w:szCs w:val="24"/>
        </w:rPr>
        <w:t xml:space="preserve">Сеть автомобильных дорог общего пользования </w:t>
      </w:r>
      <w:r w:rsidR="000904C1" w:rsidRPr="00F37ED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Опочецкого </w:t>
      </w:r>
      <w:r w:rsidR="00BB2FAF" w:rsidRPr="00F37ED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</w:t>
      </w:r>
      <w:r w:rsidRPr="00F37ED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автомобильными </w:t>
      </w:r>
      <w:r w:rsidR="000904C1" w:rsidRPr="00F37ED6">
        <w:rPr>
          <w:rFonts w:ascii="Times New Roman" w:eastAsia="Times New Roman" w:hAnsi="Times New Roman" w:cs="Times New Roman"/>
          <w:sz w:val="24"/>
          <w:szCs w:val="24"/>
        </w:rPr>
        <w:t>дорог</w:t>
      </w:r>
      <w:r w:rsidRPr="00F37ED6">
        <w:rPr>
          <w:rFonts w:ascii="Times New Roman" w:eastAsia="Times New Roman" w:hAnsi="Times New Roman" w:cs="Times New Roman"/>
          <w:sz w:val="24"/>
          <w:szCs w:val="24"/>
        </w:rPr>
        <w:t xml:space="preserve">ами </w:t>
      </w:r>
      <w:r w:rsidR="000904C1" w:rsidRPr="00F37ED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федерального, регионального и местного значения. </w:t>
      </w:r>
      <w:r w:rsidR="007250AC" w:rsidRPr="00F37ED6">
        <w:rPr>
          <w:rFonts w:ascii="Times New Roman" w:hAnsi="Times New Roman" w:cs="Times New Roman"/>
          <w:sz w:val="24"/>
          <w:szCs w:val="24"/>
        </w:rPr>
        <w:t>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 Кроме того, с</w:t>
      </w:r>
      <w:r w:rsidR="007250AC" w:rsidRPr="00F37ED6">
        <w:rPr>
          <w:rFonts w:ascii="Times New Roman" w:eastAsia="Times New Roman" w:hAnsi="Times New Roman" w:cs="Times New Roman"/>
          <w:sz w:val="24"/>
          <w:szCs w:val="24"/>
        </w:rPr>
        <w:t xml:space="preserve">остояние автомобильных дорог напрямую влияет на увеличение стоимости перевозок и приводит к непродуктивным </w:t>
      </w:r>
      <w:proofErr w:type="gramStart"/>
      <w:r w:rsidR="007250AC" w:rsidRPr="00F37ED6">
        <w:rPr>
          <w:rFonts w:ascii="Times New Roman" w:eastAsia="Times New Roman" w:hAnsi="Times New Roman" w:cs="Times New Roman"/>
          <w:sz w:val="24"/>
          <w:szCs w:val="24"/>
        </w:rPr>
        <w:t>расходам</w:t>
      </w:r>
      <w:proofErr w:type="gramEnd"/>
      <w:r w:rsidR="007250AC" w:rsidRPr="00F37ED6">
        <w:rPr>
          <w:rFonts w:ascii="Times New Roman" w:eastAsia="Times New Roman" w:hAnsi="Times New Roman" w:cs="Times New Roman"/>
          <w:sz w:val="24"/>
          <w:szCs w:val="24"/>
        </w:rPr>
        <w:t xml:space="preserve"> как перевозчиков, так и пассажиров. </w:t>
      </w:r>
      <w:r w:rsidR="005A73C5" w:rsidRPr="00F37ED6">
        <w:rPr>
          <w:rFonts w:ascii="Times New Roman" w:eastAsia="Times New Roman" w:hAnsi="Times New Roman" w:cs="Times New Roman"/>
          <w:sz w:val="24"/>
          <w:szCs w:val="24"/>
        </w:rPr>
        <w:t>Ввиду этого</w:t>
      </w:r>
      <w:r w:rsidR="007250AC" w:rsidRPr="00F37E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73C5" w:rsidRPr="00F37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ED6">
        <w:rPr>
          <w:rFonts w:ascii="Times New Roman" w:eastAsia="Times New Roman" w:hAnsi="Times New Roman" w:cs="Times New Roman"/>
          <w:sz w:val="24"/>
          <w:szCs w:val="24"/>
        </w:rPr>
        <w:t xml:space="preserve">первоочередной </w:t>
      </w:r>
      <w:r w:rsidR="000904C1" w:rsidRPr="00F37ED6">
        <w:rPr>
          <w:rFonts w:ascii="Times New Roman" w:eastAsia="Times New Roman" w:hAnsi="Times New Roman" w:cs="Times New Roman"/>
          <w:sz w:val="24"/>
          <w:szCs w:val="24"/>
        </w:rPr>
        <w:t xml:space="preserve">задачей </w:t>
      </w:r>
      <w:r w:rsidRPr="00F37ED6">
        <w:rPr>
          <w:rFonts w:ascii="Times New Roman" w:eastAsia="Times New Roman" w:hAnsi="Times New Roman" w:cs="Times New Roman"/>
          <w:sz w:val="24"/>
          <w:szCs w:val="24"/>
        </w:rPr>
        <w:t>является приведение и поддержание автодорог в нормативном состоянии, отвечающим транспортно-эксплуатационным требованиям.</w:t>
      </w:r>
    </w:p>
    <w:p w:rsidR="000B100A" w:rsidRPr="00F37ED6" w:rsidRDefault="000B100A" w:rsidP="007F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Высокая социальная значимость транспортной</w:t>
      </w:r>
      <w:r w:rsidR="00860E87" w:rsidRPr="00F37ED6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  <w:r w:rsidRPr="00F37ED6">
        <w:rPr>
          <w:rFonts w:ascii="Times New Roman" w:hAnsi="Times New Roman" w:cs="Times New Roman"/>
          <w:sz w:val="24"/>
          <w:szCs w:val="24"/>
        </w:rPr>
        <w:t xml:space="preserve"> в Опочецком </w:t>
      </w:r>
      <w:r w:rsidR="00BB2FAF" w:rsidRPr="00F37ED6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37ED6">
        <w:rPr>
          <w:rFonts w:ascii="Times New Roman" w:hAnsi="Times New Roman" w:cs="Times New Roman"/>
          <w:sz w:val="24"/>
          <w:szCs w:val="24"/>
        </w:rPr>
        <w:t xml:space="preserve"> объясняется, прежде всего, низким уровнем компактности проживания населения на территории района. Сегодня более </w:t>
      </w:r>
      <w:r w:rsidR="0010207D" w:rsidRPr="00F37ED6">
        <w:rPr>
          <w:rFonts w:ascii="Times New Roman" w:hAnsi="Times New Roman" w:cs="Times New Roman"/>
          <w:sz w:val="24"/>
          <w:szCs w:val="24"/>
        </w:rPr>
        <w:t>7</w:t>
      </w:r>
      <w:r w:rsidRPr="00F37ED6">
        <w:rPr>
          <w:rFonts w:ascii="Times New Roman" w:hAnsi="Times New Roman" w:cs="Times New Roman"/>
          <w:sz w:val="24"/>
          <w:szCs w:val="24"/>
        </w:rPr>
        <w:t>0 % населенных пунктов имеют численность проживающих 10 человек и менее. Подобная не</w:t>
      </w:r>
      <w:r w:rsidR="006178C8" w:rsidRPr="00F37ED6">
        <w:rPr>
          <w:rFonts w:ascii="Times New Roman" w:hAnsi="Times New Roman" w:cs="Times New Roman"/>
          <w:sz w:val="24"/>
          <w:szCs w:val="24"/>
        </w:rPr>
        <w:t xml:space="preserve"> </w:t>
      </w:r>
      <w:r w:rsidRPr="00F37ED6">
        <w:rPr>
          <w:rFonts w:ascii="Times New Roman" w:hAnsi="Times New Roman" w:cs="Times New Roman"/>
          <w:sz w:val="24"/>
          <w:szCs w:val="24"/>
        </w:rPr>
        <w:t xml:space="preserve">компактность, наличие малочисленных </w:t>
      </w:r>
      <w:r w:rsidRPr="00F37ED6">
        <w:rPr>
          <w:rFonts w:ascii="Times New Roman" w:hAnsi="Times New Roman" w:cs="Times New Roman"/>
          <w:sz w:val="24"/>
          <w:szCs w:val="24"/>
        </w:rPr>
        <w:lastRenderedPageBreak/>
        <w:t>населенных пунктов приводят к значительным затратам на содержание инфраструктуры и отрицательно влияют на качество оказываемых услуг</w:t>
      </w:r>
      <w:r w:rsidR="00860E87" w:rsidRPr="00F37ED6">
        <w:rPr>
          <w:rFonts w:ascii="Times New Roman" w:hAnsi="Times New Roman" w:cs="Times New Roman"/>
          <w:sz w:val="24"/>
          <w:szCs w:val="24"/>
        </w:rPr>
        <w:t xml:space="preserve"> по перевозке</w:t>
      </w:r>
      <w:r w:rsidRPr="00F37ED6">
        <w:rPr>
          <w:rFonts w:ascii="Times New Roman" w:hAnsi="Times New Roman" w:cs="Times New Roman"/>
          <w:sz w:val="24"/>
          <w:szCs w:val="24"/>
        </w:rPr>
        <w:t>.</w:t>
      </w:r>
    </w:p>
    <w:p w:rsidR="00A50C8B" w:rsidRPr="00F37ED6" w:rsidRDefault="00A50C8B" w:rsidP="00A50C8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ED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Опочецкого </w:t>
      </w:r>
      <w:r w:rsidR="00BB2FAF" w:rsidRPr="00F37ED6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37ED6">
        <w:rPr>
          <w:rFonts w:ascii="Times New Roman" w:eastAsia="Times New Roman" w:hAnsi="Times New Roman" w:cs="Times New Roman"/>
          <w:sz w:val="24"/>
          <w:szCs w:val="24"/>
        </w:rPr>
        <w:t xml:space="preserve"> регулярные перевозки осуществляются по 16 маршрутам регулярных перевозок пригородного сообщения и 2 маршрутам городского сообщения. Также осуществляются межмуниципальные и межрегиональные перевозки пассажиров. </w:t>
      </w:r>
    </w:p>
    <w:p w:rsidR="0049230A" w:rsidRPr="00F37ED6" w:rsidRDefault="00A50C8B" w:rsidP="00A50C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Основным перевозчиком </w:t>
      </w:r>
      <w:r w:rsidR="00091CF1" w:rsidRPr="00F37ED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Опочецкого </w:t>
      </w:r>
      <w:r w:rsidR="00BB2FAF" w:rsidRPr="00F37ED6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091CF1" w:rsidRPr="00F37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ED6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091CF1" w:rsidRPr="00F37ED6">
        <w:rPr>
          <w:rFonts w:ascii="Times New Roman" w:eastAsia="Times New Roman" w:hAnsi="Times New Roman" w:cs="Times New Roman"/>
          <w:sz w:val="24"/>
          <w:szCs w:val="24"/>
        </w:rPr>
        <w:t>ГППО «</w:t>
      </w:r>
      <w:proofErr w:type="spellStart"/>
      <w:r w:rsidR="00091CF1" w:rsidRPr="00F37ED6">
        <w:rPr>
          <w:rFonts w:ascii="Times New Roman" w:eastAsia="Times New Roman" w:hAnsi="Times New Roman" w:cs="Times New Roman"/>
          <w:sz w:val="24"/>
          <w:szCs w:val="24"/>
        </w:rPr>
        <w:t>Псков</w:t>
      </w:r>
      <w:r w:rsidR="00F7744A" w:rsidRPr="00F37ED6">
        <w:rPr>
          <w:rFonts w:ascii="Times New Roman" w:eastAsia="Times New Roman" w:hAnsi="Times New Roman" w:cs="Times New Roman"/>
          <w:sz w:val="24"/>
          <w:szCs w:val="24"/>
        </w:rPr>
        <w:t>пассажир</w:t>
      </w:r>
      <w:r w:rsidR="0049230A" w:rsidRPr="00F37ED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91CF1" w:rsidRPr="00F37ED6">
        <w:rPr>
          <w:rFonts w:ascii="Times New Roman" w:eastAsia="Times New Roman" w:hAnsi="Times New Roman" w:cs="Times New Roman"/>
          <w:sz w:val="24"/>
          <w:szCs w:val="24"/>
        </w:rPr>
        <w:t>втотранс</w:t>
      </w:r>
      <w:proofErr w:type="spellEnd"/>
      <w:r w:rsidR="00091CF1" w:rsidRPr="00F37ED6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F7744A" w:rsidRPr="00F37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230A" w:rsidRPr="00F37ED6" w:rsidRDefault="0049230A" w:rsidP="004923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финансовое положение </w:t>
      </w:r>
      <w:r w:rsidR="00871AFD" w:rsidRPr="00F37ED6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Pr="00F37ED6">
        <w:rPr>
          <w:rFonts w:ascii="Times New Roman" w:eastAsia="Times New Roman" w:hAnsi="Times New Roman" w:cs="Times New Roman"/>
          <w:sz w:val="24"/>
          <w:szCs w:val="24"/>
        </w:rPr>
        <w:t xml:space="preserve">транспортной организации можно назвать трудным, что </w:t>
      </w:r>
      <w:r w:rsidR="000B100A" w:rsidRPr="00F37ED6">
        <w:rPr>
          <w:rFonts w:ascii="Times New Roman" w:hAnsi="Times New Roman" w:cs="Times New Roman"/>
          <w:sz w:val="24"/>
          <w:szCs w:val="24"/>
        </w:rPr>
        <w:t>объясняется, главным образом, ростом цен на топливо, электроэнергию и материалы, потребляемые транспортом,</w:t>
      </w:r>
      <w:r w:rsidR="00E100BC" w:rsidRPr="00F37ED6">
        <w:rPr>
          <w:rFonts w:ascii="Times New Roman" w:hAnsi="Times New Roman" w:cs="Times New Roman"/>
          <w:sz w:val="24"/>
          <w:szCs w:val="24"/>
        </w:rPr>
        <w:t xml:space="preserve"> </w:t>
      </w:r>
      <w:r w:rsidR="00860E87" w:rsidRPr="00F37ED6">
        <w:rPr>
          <w:rFonts w:ascii="Times New Roman" w:hAnsi="Times New Roman" w:cs="Times New Roman"/>
          <w:sz w:val="24"/>
          <w:szCs w:val="24"/>
        </w:rPr>
        <w:t>а также</w:t>
      </w:r>
      <w:r w:rsidRPr="00F37ED6">
        <w:rPr>
          <w:rFonts w:ascii="Times New Roman" w:hAnsi="Times New Roman" w:cs="Times New Roman"/>
          <w:sz w:val="24"/>
          <w:szCs w:val="24"/>
        </w:rPr>
        <w:t xml:space="preserve"> низкими темпами обновления пассажирского парка</w:t>
      </w:r>
      <w:r w:rsidR="00860E87" w:rsidRPr="00F37ED6">
        <w:rPr>
          <w:rFonts w:ascii="Times New Roman" w:hAnsi="Times New Roman" w:cs="Times New Roman"/>
          <w:sz w:val="24"/>
          <w:szCs w:val="24"/>
        </w:rPr>
        <w:t xml:space="preserve">. </w:t>
      </w:r>
      <w:r w:rsidR="00E100BC" w:rsidRPr="00F37ED6">
        <w:rPr>
          <w:rFonts w:ascii="Times New Roman" w:hAnsi="Times New Roman" w:cs="Times New Roman"/>
          <w:sz w:val="24"/>
          <w:szCs w:val="24"/>
        </w:rPr>
        <w:t>Поэтому в</w:t>
      </w:r>
      <w:r w:rsidR="00860E87" w:rsidRPr="00F37ED6">
        <w:rPr>
          <w:rFonts w:ascii="Times New Roman" w:hAnsi="Times New Roman" w:cs="Times New Roman"/>
          <w:sz w:val="24"/>
          <w:szCs w:val="24"/>
        </w:rPr>
        <w:t xml:space="preserve"> целях создания условий для организации транспортного обслуживания населения ГППО «</w:t>
      </w:r>
      <w:proofErr w:type="spellStart"/>
      <w:r w:rsidR="00860E87" w:rsidRPr="00F37ED6">
        <w:rPr>
          <w:rFonts w:ascii="Times New Roman" w:hAnsi="Times New Roman" w:cs="Times New Roman"/>
          <w:sz w:val="24"/>
          <w:szCs w:val="24"/>
        </w:rPr>
        <w:t>Псковпассажиравтотранс</w:t>
      </w:r>
      <w:proofErr w:type="spellEnd"/>
      <w:r w:rsidR="00860E87" w:rsidRPr="00F37ED6">
        <w:rPr>
          <w:rFonts w:ascii="Times New Roman" w:hAnsi="Times New Roman" w:cs="Times New Roman"/>
          <w:sz w:val="24"/>
          <w:szCs w:val="24"/>
        </w:rPr>
        <w:t xml:space="preserve">» частично </w:t>
      </w:r>
      <w:r w:rsidR="000B100A" w:rsidRPr="00F37ED6">
        <w:rPr>
          <w:rFonts w:ascii="Times New Roman" w:hAnsi="Times New Roman" w:cs="Times New Roman"/>
          <w:sz w:val="24"/>
          <w:szCs w:val="24"/>
        </w:rPr>
        <w:t>компенс</w:t>
      </w:r>
      <w:r w:rsidR="00860E87" w:rsidRPr="00F37ED6">
        <w:rPr>
          <w:rFonts w:ascii="Times New Roman" w:hAnsi="Times New Roman" w:cs="Times New Roman"/>
          <w:sz w:val="24"/>
          <w:szCs w:val="24"/>
        </w:rPr>
        <w:t xml:space="preserve">ируются </w:t>
      </w:r>
      <w:r w:rsidR="000B100A" w:rsidRPr="00F37ED6">
        <w:rPr>
          <w:rFonts w:ascii="Times New Roman" w:hAnsi="Times New Roman" w:cs="Times New Roman"/>
          <w:sz w:val="24"/>
          <w:szCs w:val="24"/>
        </w:rPr>
        <w:t>затрат</w:t>
      </w:r>
      <w:r w:rsidR="00860E87" w:rsidRPr="00F37ED6">
        <w:rPr>
          <w:rFonts w:ascii="Times New Roman" w:hAnsi="Times New Roman" w:cs="Times New Roman"/>
          <w:sz w:val="24"/>
          <w:szCs w:val="24"/>
        </w:rPr>
        <w:t>ы</w:t>
      </w:r>
      <w:r w:rsidR="000B100A" w:rsidRPr="00F37ED6">
        <w:rPr>
          <w:rFonts w:ascii="Times New Roman" w:hAnsi="Times New Roman" w:cs="Times New Roman"/>
          <w:sz w:val="24"/>
          <w:szCs w:val="24"/>
        </w:rPr>
        <w:t xml:space="preserve"> на убыточные социально значимые перевозки. </w:t>
      </w:r>
    </w:p>
    <w:p w:rsidR="004F559D" w:rsidRPr="00F37ED6" w:rsidRDefault="004F559D" w:rsidP="004923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Еще одной причиной </w:t>
      </w:r>
      <w:r w:rsidR="00E100BC" w:rsidRPr="00F37ED6">
        <w:rPr>
          <w:rFonts w:ascii="Times New Roman" w:hAnsi="Times New Roman" w:cs="Times New Roman"/>
          <w:sz w:val="24"/>
          <w:szCs w:val="24"/>
        </w:rPr>
        <w:t xml:space="preserve">сокращения доходов автотранспортного предприятия </w:t>
      </w:r>
      <w:r w:rsidRPr="00F37ED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100BC" w:rsidRPr="00F37ED6">
        <w:rPr>
          <w:rFonts w:ascii="Times New Roman" w:hAnsi="Times New Roman" w:cs="Times New Roman"/>
          <w:sz w:val="24"/>
          <w:szCs w:val="24"/>
        </w:rPr>
        <w:t>р</w:t>
      </w:r>
      <w:r w:rsidR="000B100A" w:rsidRPr="00F37ED6">
        <w:rPr>
          <w:rFonts w:ascii="Times New Roman" w:hAnsi="Times New Roman" w:cs="Times New Roman"/>
          <w:sz w:val="24"/>
          <w:szCs w:val="24"/>
        </w:rPr>
        <w:t>ост количества личного транспорта</w:t>
      </w:r>
      <w:r w:rsidR="00E100BC" w:rsidRPr="00F37ED6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0B100A" w:rsidRPr="00F37ED6">
        <w:rPr>
          <w:rFonts w:ascii="Times New Roman" w:hAnsi="Times New Roman" w:cs="Times New Roman"/>
          <w:sz w:val="24"/>
          <w:szCs w:val="24"/>
        </w:rPr>
        <w:t>прив</w:t>
      </w:r>
      <w:r w:rsidR="004351D2" w:rsidRPr="00F37ED6">
        <w:rPr>
          <w:rFonts w:ascii="Times New Roman" w:hAnsi="Times New Roman" w:cs="Times New Roman"/>
          <w:sz w:val="24"/>
          <w:szCs w:val="24"/>
        </w:rPr>
        <w:t xml:space="preserve">одит </w:t>
      </w:r>
      <w:r w:rsidR="000B100A" w:rsidRPr="00F37ED6">
        <w:rPr>
          <w:rFonts w:ascii="Times New Roman" w:hAnsi="Times New Roman" w:cs="Times New Roman"/>
          <w:sz w:val="24"/>
          <w:szCs w:val="24"/>
        </w:rPr>
        <w:t>к снижению спроса на пассажирские перевозки</w:t>
      </w:r>
      <w:r w:rsidRPr="00F37ED6">
        <w:rPr>
          <w:rFonts w:ascii="Times New Roman" w:hAnsi="Times New Roman" w:cs="Times New Roman"/>
          <w:sz w:val="24"/>
          <w:szCs w:val="24"/>
        </w:rPr>
        <w:t>.</w:t>
      </w:r>
    </w:p>
    <w:p w:rsidR="000B100A" w:rsidRPr="00F37ED6" w:rsidRDefault="000B100A" w:rsidP="007F6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Транспортная доступность является важной составляющей комфортности жизнедеятельности граждан, обеспечивающей свободу передвижения и мобильность населения</w:t>
      </w:r>
      <w:r w:rsidR="00F8244E" w:rsidRPr="00F37ED6">
        <w:rPr>
          <w:rFonts w:ascii="Times New Roman" w:hAnsi="Times New Roman" w:cs="Times New Roman"/>
          <w:sz w:val="24"/>
          <w:szCs w:val="24"/>
        </w:rPr>
        <w:t>.</w:t>
      </w:r>
      <w:r w:rsidRPr="00F37ED6">
        <w:rPr>
          <w:rFonts w:ascii="Times New Roman" w:hAnsi="Times New Roman" w:cs="Times New Roman"/>
          <w:sz w:val="24"/>
          <w:szCs w:val="24"/>
        </w:rPr>
        <w:t xml:space="preserve"> Поэтому создание рациональной, разветвленной, современной транспортной сети, удовлетворяющей потребности населения и экономики района в транспортной доступности является приоритетной задачей развития района.</w:t>
      </w:r>
    </w:p>
    <w:p w:rsidR="00EE6D60" w:rsidRPr="00F37ED6" w:rsidRDefault="000B100A" w:rsidP="007F6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Применение программно-целевого метода в развитии автомобильных дорог общего пользования местного значения позволит системно направлять средства на решение неотложных проблем дорожной деятельности.</w:t>
      </w:r>
    </w:p>
    <w:p w:rsidR="00674894" w:rsidRPr="00F37ED6" w:rsidRDefault="00674894" w:rsidP="007F6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00A" w:rsidRPr="00F37ED6" w:rsidRDefault="000B100A" w:rsidP="00DB405A">
      <w:pPr>
        <w:pStyle w:val="ae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</w:rPr>
      </w:pPr>
      <w:r w:rsidRPr="00F37ED6">
        <w:rPr>
          <w:rFonts w:ascii="Times New Roman" w:eastAsia="Times New Roman" w:hAnsi="Times New Roman" w:cs="Times New Roman"/>
          <w:b/>
        </w:rPr>
        <w:t xml:space="preserve">Цель и задачи </w:t>
      </w:r>
      <w:r w:rsidR="007F6FDA" w:rsidRPr="00F37ED6">
        <w:rPr>
          <w:rFonts w:ascii="Times New Roman" w:eastAsia="Times New Roman" w:hAnsi="Times New Roman" w:cs="Times New Roman"/>
          <w:b/>
        </w:rPr>
        <w:t>п</w:t>
      </w:r>
      <w:r w:rsidRPr="00F37ED6">
        <w:rPr>
          <w:rFonts w:ascii="Times New Roman" w:eastAsia="Times New Roman" w:hAnsi="Times New Roman" w:cs="Times New Roman"/>
          <w:b/>
        </w:rPr>
        <w:t xml:space="preserve">рограммы, показатели цели и задач </w:t>
      </w:r>
      <w:r w:rsidR="007F6FDA" w:rsidRPr="00F37ED6">
        <w:rPr>
          <w:rFonts w:ascii="Times New Roman" w:eastAsia="Times New Roman" w:hAnsi="Times New Roman" w:cs="Times New Roman"/>
          <w:b/>
        </w:rPr>
        <w:t>п</w:t>
      </w:r>
      <w:r w:rsidRPr="00F37ED6">
        <w:rPr>
          <w:rFonts w:ascii="Times New Roman" w:eastAsia="Times New Roman" w:hAnsi="Times New Roman" w:cs="Times New Roman"/>
          <w:b/>
        </w:rPr>
        <w:t xml:space="preserve">рограммы, </w:t>
      </w:r>
      <w:r w:rsidR="008D3960" w:rsidRPr="00F37ED6">
        <w:rPr>
          <w:rFonts w:ascii="Times New Roman" w:eastAsia="Times New Roman" w:hAnsi="Times New Roman" w:cs="Times New Roman"/>
          <w:b/>
        </w:rPr>
        <w:t xml:space="preserve">                            </w:t>
      </w:r>
      <w:r w:rsidRPr="00F37ED6">
        <w:rPr>
          <w:rFonts w:ascii="Times New Roman" w:eastAsia="Times New Roman" w:hAnsi="Times New Roman" w:cs="Times New Roman"/>
          <w:b/>
        </w:rPr>
        <w:t xml:space="preserve">сроки реализации </w:t>
      </w:r>
      <w:r w:rsidR="007F6FDA" w:rsidRPr="00F37ED6">
        <w:rPr>
          <w:rFonts w:ascii="Times New Roman" w:eastAsia="Times New Roman" w:hAnsi="Times New Roman" w:cs="Times New Roman"/>
          <w:b/>
        </w:rPr>
        <w:t>п</w:t>
      </w:r>
      <w:r w:rsidRPr="00F37ED6">
        <w:rPr>
          <w:rFonts w:ascii="Times New Roman" w:eastAsia="Times New Roman" w:hAnsi="Times New Roman" w:cs="Times New Roman"/>
          <w:b/>
        </w:rPr>
        <w:t>рограммы</w:t>
      </w:r>
    </w:p>
    <w:p w:rsidR="000B100A" w:rsidRPr="00F37ED6" w:rsidRDefault="000B100A" w:rsidP="00B225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B2252D" w:rsidRPr="00F37ED6">
        <w:rPr>
          <w:rFonts w:ascii="Times New Roman" w:hAnsi="Times New Roman" w:cs="Times New Roman"/>
          <w:sz w:val="24"/>
          <w:szCs w:val="24"/>
        </w:rPr>
        <w:t>п</w:t>
      </w:r>
      <w:r w:rsidRPr="00F37ED6">
        <w:rPr>
          <w:rFonts w:ascii="Times New Roman" w:hAnsi="Times New Roman" w:cs="Times New Roman"/>
          <w:sz w:val="24"/>
          <w:szCs w:val="24"/>
        </w:rPr>
        <w:t xml:space="preserve">рограммы является </w:t>
      </w: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</w:t>
      </w:r>
      <w:r w:rsidR="0080666E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00A" w:rsidRPr="00F37ED6" w:rsidRDefault="000B100A" w:rsidP="00B225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Задачей </w:t>
      </w:r>
      <w:r w:rsidR="00B2252D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является сохранение и развитие автомобильных дорог общего пользования местного значения в муниципальном образовании</w:t>
      </w:r>
      <w:r w:rsidR="0080666E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00A" w:rsidRPr="00F37ED6" w:rsidRDefault="000B100A" w:rsidP="00B225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реализации </w:t>
      </w:r>
      <w:r w:rsidR="00B2252D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будет</w:t>
      </w:r>
      <w:r w:rsidR="0080666E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являться </w:t>
      </w:r>
      <w:r w:rsidR="004351D2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протяженность отремонтированных </w:t>
      </w: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автомобильных дорог общего пользования местного значения.  </w:t>
      </w:r>
    </w:p>
    <w:p w:rsidR="000B100A" w:rsidRPr="00F37ED6" w:rsidRDefault="000B100A" w:rsidP="00B2252D">
      <w:pPr>
        <w:tabs>
          <w:tab w:val="left" w:pos="61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ED6">
        <w:rPr>
          <w:rFonts w:ascii="Times New Roman" w:eastAsia="Times New Roman" w:hAnsi="Times New Roman" w:cs="Times New Roman"/>
          <w:sz w:val="24"/>
          <w:szCs w:val="24"/>
        </w:rPr>
        <w:t>Сроки реализации программы: 01.01.20</w:t>
      </w:r>
      <w:r w:rsidR="00136C30" w:rsidRPr="00F37ED6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F37ED6">
        <w:rPr>
          <w:rFonts w:ascii="Times New Roman" w:eastAsia="Times New Roman" w:hAnsi="Times New Roman" w:cs="Times New Roman"/>
          <w:sz w:val="24"/>
          <w:szCs w:val="24"/>
        </w:rPr>
        <w:t xml:space="preserve"> - 31.12.20</w:t>
      </w:r>
      <w:r w:rsidR="00136C30" w:rsidRPr="00F37ED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37ED6">
        <w:rPr>
          <w:rFonts w:ascii="Times New Roman" w:eastAsia="Times New Roman" w:hAnsi="Times New Roman" w:cs="Times New Roman"/>
          <w:sz w:val="24"/>
          <w:szCs w:val="24"/>
        </w:rPr>
        <w:t xml:space="preserve"> годы. </w:t>
      </w:r>
    </w:p>
    <w:p w:rsidR="000B100A" w:rsidRPr="00F37ED6" w:rsidRDefault="000B100A" w:rsidP="000B100A">
      <w:pPr>
        <w:tabs>
          <w:tab w:val="left" w:pos="61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00A" w:rsidRPr="00F37ED6" w:rsidRDefault="000B100A" w:rsidP="00DB405A">
      <w:pPr>
        <w:pStyle w:val="ae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</w:rPr>
      </w:pPr>
      <w:r w:rsidRPr="00F37ED6">
        <w:rPr>
          <w:rFonts w:ascii="Times New Roman" w:eastAsia="Times New Roman" w:hAnsi="Times New Roman" w:cs="Times New Roman"/>
          <w:b/>
        </w:rPr>
        <w:t>Перечень и краткое описание подпрограмм</w:t>
      </w:r>
    </w:p>
    <w:p w:rsidR="000B100A" w:rsidRPr="00F37ED6" w:rsidRDefault="000B100A" w:rsidP="000B1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274" w:rsidRPr="00F37ED6" w:rsidRDefault="000B100A" w:rsidP="00E312FF">
      <w:pPr>
        <w:pStyle w:val="ae"/>
        <w:ind w:left="0" w:firstLine="709"/>
        <w:rPr>
          <w:rFonts w:ascii="Times New Roman" w:hAnsi="Times New Roman" w:cs="Times New Roman"/>
        </w:rPr>
      </w:pPr>
      <w:r w:rsidRPr="00F37ED6">
        <w:rPr>
          <w:rFonts w:ascii="Times New Roman" w:hAnsi="Times New Roman" w:cs="Times New Roman"/>
        </w:rPr>
        <w:t>Подпрограмма муниципальной программы</w:t>
      </w:r>
      <w:r w:rsidR="005A7274" w:rsidRPr="00F37ED6">
        <w:rPr>
          <w:rFonts w:ascii="Times New Roman" w:hAnsi="Times New Roman" w:cs="Times New Roman"/>
        </w:rPr>
        <w:t xml:space="preserve"> -</w:t>
      </w:r>
      <w:r w:rsidRPr="00F37ED6">
        <w:rPr>
          <w:rFonts w:ascii="Times New Roman" w:hAnsi="Times New Roman" w:cs="Times New Roman"/>
        </w:rPr>
        <w:t xml:space="preserve"> «Сохранение и развитие автомобильных дорог общего пользования местного значения в муниципальном образовании».</w:t>
      </w:r>
      <w:r w:rsidR="005A7274" w:rsidRPr="00F37ED6">
        <w:rPr>
          <w:rFonts w:ascii="Times New Roman" w:hAnsi="Times New Roman" w:cs="Times New Roman"/>
        </w:rPr>
        <w:t xml:space="preserve"> </w:t>
      </w:r>
    </w:p>
    <w:p w:rsidR="005A7274" w:rsidRPr="00F37ED6" w:rsidRDefault="00446827" w:rsidP="0013278E">
      <w:pPr>
        <w:pStyle w:val="ae"/>
        <w:ind w:left="0" w:firstLine="709"/>
        <w:rPr>
          <w:rFonts w:ascii="Times New Roman" w:hAnsi="Times New Roman" w:cs="Times New Roman"/>
        </w:rPr>
      </w:pPr>
      <w:r w:rsidRPr="00F37ED6">
        <w:rPr>
          <w:rFonts w:ascii="Times New Roman" w:hAnsi="Times New Roman" w:cs="Times New Roman"/>
        </w:rPr>
        <w:t xml:space="preserve">Подпрограмма направлена на </w:t>
      </w:r>
      <w:r w:rsidR="005A7274" w:rsidRPr="00F37ED6">
        <w:rPr>
          <w:rFonts w:ascii="Times New Roman" w:hAnsi="Times New Roman" w:cs="Times New Roman"/>
        </w:rPr>
        <w:t xml:space="preserve">обеспечение </w:t>
      </w:r>
      <w:proofErr w:type="gramStart"/>
      <w:r w:rsidR="005A7274" w:rsidRPr="00F37ED6">
        <w:rPr>
          <w:rFonts w:ascii="Times New Roman" w:hAnsi="Times New Roman" w:cs="Times New Roman"/>
        </w:rPr>
        <w:t>сохранности сети автомобильных дорог общего пользования межмуниципального значения</w:t>
      </w:r>
      <w:proofErr w:type="gramEnd"/>
      <w:r w:rsidR="005A7274" w:rsidRPr="00F37ED6">
        <w:rPr>
          <w:rFonts w:ascii="Times New Roman" w:hAnsi="Times New Roman" w:cs="Times New Roman"/>
        </w:rPr>
        <w:t xml:space="preserve"> с выполнением работ по их содержанию и ремонту в целях доведения транспортно-эксплуатационных показа</w:t>
      </w:r>
      <w:r w:rsidRPr="00F37ED6">
        <w:rPr>
          <w:rFonts w:ascii="Times New Roman" w:hAnsi="Times New Roman" w:cs="Times New Roman"/>
        </w:rPr>
        <w:t>телей до нормативных требований.</w:t>
      </w:r>
    </w:p>
    <w:p w:rsidR="000B100A" w:rsidRPr="00F37ED6" w:rsidRDefault="000B100A" w:rsidP="00DB405A">
      <w:pPr>
        <w:pStyle w:val="ae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</w:rPr>
      </w:pPr>
      <w:r w:rsidRPr="00F37ED6">
        <w:rPr>
          <w:rFonts w:ascii="Times New Roman" w:eastAsia="Times New Roman" w:hAnsi="Times New Roman" w:cs="Times New Roman"/>
          <w:b/>
        </w:rPr>
        <w:t xml:space="preserve">Ресурсное обеспечение </w:t>
      </w:r>
      <w:r w:rsidR="005434FF" w:rsidRPr="00F37ED6">
        <w:rPr>
          <w:rFonts w:ascii="Times New Roman" w:eastAsia="Times New Roman" w:hAnsi="Times New Roman" w:cs="Times New Roman"/>
          <w:b/>
        </w:rPr>
        <w:t>п</w:t>
      </w:r>
      <w:r w:rsidRPr="00F37ED6">
        <w:rPr>
          <w:rFonts w:ascii="Times New Roman" w:eastAsia="Times New Roman" w:hAnsi="Times New Roman" w:cs="Times New Roman"/>
          <w:b/>
        </w:rPr>
        <w:t>рограммы</w:t>
      </w:r>
    </w:p>
    <w:p w:rsidR="000B100A" w:rsidRPr="00F37ED6" w:rsidRDefault="000B100A" w:rsidP="000B100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00A" w:rsidRPr="00F37ED6" w:rsidRDefault="000B100A" w:rsidP="005434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осуществляется в пределах бюджетных ассигнований и лимитов бюджетных обязательств бюджета муниципального </w:t>
      </w:r>
      <w:r w:rsidR="00BB2FAF" w:rsidRPr="00F37ED6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F37ED6">
        <w:rPr>
          <w:rFonts w:ascii="Times New Roman" w:hAnsi="Times New Roman" w:cs="Times New Roman"/>
          <w:sz w:val="24"/>
          <w:szCs w:val="24"/>
        </w:rPr>
        <w:t>на соответствующий финансовый год и плановый период.</w:t>
      </w:r>
    </w:p>
    <w:p w:rsidR="00F13716" w:rsidRPr="00F37ED6" w:rsidRDefault="000B100A" w:rsidP="00F137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ED6">
        <w:rPr>
          <w:rFonts w:ascii="Times New Roman" w:hAnsi="Times New Roman" w:cs="Times New Roman"/>
          <w:sz w:val="24"/>
          <w:szCs w:val="24"/>
        </w:rPr>
        <w:t>Общий объем финансирования программы на 20</w:t>
      </w:r>
      <w:r w:rsidR="00020885" w:rsidRPr="00F37ED6">
        <w:rPr>
          <w:rFonts w:ascii="Times New Roman" w:hAnsi="Times New Roman" w:cs="Times New Roman"/>
          <w:sz w:val="24"/>
          <w:szCs w:val="24"/>
        </w:rPr>
        <w:t>2</w:t>
      </w:r>
      <w:r w:rsidR="00136C30" w:rsidRPr="00F37ED6">
        <w:rPr>
          <w:rFonts w:ascii="Times New Roman" w:hAnsi="Times New Roman" w:cs="Times New Roman"/>
          <w:sz w:val="24"/>
          <w:szCs w:val="24"/>
        </w:rPr>
        <w:t>4</w:t>
      </w:r>
      <w:r w:rsidR="002C1006" w:rsidRPr="00F37ED6">
        <w:rPr>
          <w:rFonts w:ascii="Times New Roman" w:hAnsi="Times New Roman" w:cs="Times New Roman"/>
          <w:sz w:val="24"/>
          <w:szCs w:val="24"/>
        </w:rPr>
        <w:t xml:space="preserve"> </w:t>
      </w:r>
      <w:r w:rsidR="00136C30" w:rsidRPr="00F37ED6">
        <w:rPr>
          <w:rFonts w:ascii="Times New Roman" w:hAnsi="Times New Roman" w:cs="Times New Roman"/>
          <w:sz w:val="24"/>
          <w:szCs w:val="24"/>
        </w:rPr>
        <w:t>- 2030</w:t>
      </w:r>
      <w:r w:rsidRPr="00F37ED6">
        <w:rPr>
          <w:rFonts w:ascii="Times New Roman" w:hAnsi="Times New Roman" w:cs="Times New Roman"/>
          <w:sz w:val="24"/>
          <w:szCs w:val="24"/>
        </w:rPr>
        <w:t xml:space="preserve"> годы составит</w:t>
      </w:r>
      <w:r w:rsidR="00743E2E" w:rsidRPr="00F37ED6">
        <w:rPr>
          <w:rFonts w:ascii="Times New Roman" w:hAnsi="Times New Roman" w:cs="Times New Roman"/>
          <w:sz w:val="24"/>
          <w:szCs w:val="24"/>
        </w:rPr>
        <w:t>:</w:t>
      </w:r>
      <w:r w:rsidR="002C1006" w:rsidRPr="00F37ED6">
        <w:rPr>
          <w:rFonts w:ascii="Times New Roman" w:hAnsi="Times New Roman" w:cs="Times New Roman"/>
          <w:sz w:val="24"/>
          <w:szCs w:val="24"/>
        </w:rPr>
        <w:t xml:space="preserve"> </w:t>
      </w:r>
      <w:r w:rsidR="00B93F22" w:rsidRPr="00F37ED6">
        <w:rPr>
          <w:rFonts w:ascii="Times New Roman" w:hAnsi="Times New Roman"/>
          <w:color w:val="000000"/>
          <w:sz w:val="24"/>
          <w:szCs w:val="24"/>
        </w:rPr>
        <w:t>171 857 899.86</w:t>
      </w:r>
      <w:r w:rsidR="00B93F22" w:rsidRPr="00F37ED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13716" w:rsidRPr="00F37ED6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F13716" w:rsidRPr="00F37ED6" w:rsidRDefault="00F3569F" w:rsidP="00F137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ED6">
        <w:rPr>
          <w:rFonts w:ascii="Times New Roman" w:hAnsi="Times New Roman" w:cs="Times New Roman"/>
          <w:sz w:val="24"/>
          <w:szCs w:val="24"/>
          <w:u w:val="single"/>
        </w:rPr>
        <w:lastRenderedPageBreak/>
        <w:t>на 20</w:t>
      </w:r>
      <w:r w:rsidR="00020885" w:rsidRPr="00F37ED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36C30" w:rsidRPr="00F37ED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046EB" w:rsidRPr="00F37ED6">
        <w:rPr>
          <w:rFonts w:ascii="Times New Roman" w:hAnsi="Times New Roman" w:cs="Times New Roman"/>
          <w:sz w:val="24"/>
          <w:szCs w:val="24"/>
          <w:u w:val="single"/>
        </w:rPr>
        <w:t xml:space="preserve"> год –</w:t>
      </w:r>
      <w:r w:rsidR="002C1006" w:rsidRPr="00F37E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3F22" w:rsidRPr="00F37ED6">
        <w:rPr>
          <w:rFonts w:ascii="Times New Roman" w:hAnsi="Times New Roman" w:cs="Times New Roman"/>
          <w:sz w:val="24"/>
          <w:szCs w:val="24"/>
          <w:u w:val="single"/>
        </w:rPr>
        <w:t>68 342 898.86</w:t>
      </w:r>
      <w:r w:rsidR="008D55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3716" w:rsidRPr="00F37ED6">
        <w:rPr>
          <w:rFonts w:ascii="Times New Roman" w:hAnsi="Times New Roman" w:cs="Times New Roman"/>
          <w:sz w:val="24"/>
          <w:szCs w:val="24"/>
          <w:u w:val="single"/>
        </w:rPr>
        <w:t>рублей;</w:t>
      </w:r>
    </w:p>
    <w:p w:rsidR="00F13716" w:rsidRPr="00F37ED6" w:rsidRDefault="00F13716" w:rsidP="00F137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ED6">
        <w:rPr>
          <w:rFonts w:ascii="Times New Roman" w:hAnsi="Times New Roman" w:cs="Times New Roman"/>
          <w:sz w:val="24"/>
          <w:szCs w:val="24"/>
          <w:u w:val="single"/>
        </w:rPr>
        <w:t>на 20</w:t>
      </w:r>
      <w:r w:rsidR="00020885" w:rsidRPr="00F37ED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36C30" w:rsidRPr="00F37ED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 xml:space="preserve"> год –</w:t>
      </w:r>
      <w:r w:rsidR="002C1006" w:rsidRPr="00F37E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6C30" w:rsidRPr="00F37ED6">
        <w:rPr>
          <w:rFonts w:ascii="Times New Roman" w:hAnsi="Times New Roman" w:cs="Times New Roman"/>
          <w:sz w:val="24"/>
          <w:szCs w:val="24"/>
          <w:u w:val="single"/>
        </w:rPr>
        <w:t>51 100 000,00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 xml:space="preserve"> рублей;</w:t>
      </w:r>
    </w:p>
    <w:p w:rsidR="00BD56F6" w:rsidRPr="00F37ED6" w:rsidRDefault="00F13716" w:rsidP="00F137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ED6">
        <w:rPr>
          <w:rFonts w:ascii="Times New Roman" w:hAnsi="Times New Roman" w:cs="Times New Roman"/>
          <w:sz w:val="24"/>
          <w:szCs w:val="24"/>
          <w:u w:val="single"/>
        </w:rPr>
        <w:t>на 202</w:t>
      </w:r>
      <w:r w:rsidR="00136C30" w:rsidRPr="00F37ED6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 xml:space="preserve"> год – </w:t>
      </w:r>
      <w:r w:rsidR="00136C30" w:rsidRPr="00F37ED6">
        <w:rPr>
          <w:rFonts w:ascii="Times New Roman" w:hAnsi="Times New Roman" w:cs="Times New Roman"/>
          <w:color w:val="000000"/>
          <w:sz w:val="24"/>
          <w:szCs w:val="24"/>
          <w:u w:val="single"/>
        </w:rPr>
        <w:t>52 415 00</w:t>
      </w:r>
      <w:r w:rsidR="002C5011" w:rsidRPr="00F37ED6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136C30" w:rsidRPr="00F37ED6">
        <w:rPr>
          <w:rFonts w:ascii="Times New Roman" w:hAnsi="Times New Roman" w:cs="Times New Roman"/>
          <w:color w:val="000000"/>
          <w:sz w:val="24"/>
          <w:szCs w:val="24"/>
          <w:u w:val="single"/>
        </w:rPr>
        <w:t>,00</w:t>
      </w:r>
      <w:r w:rsidR="00C733EA" w:rsidRPr="00F37ED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>рублей</w:t>
      </w:r>
      <w:r w:rsidR="00020885" w:rsidRPr="00F37ED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020885" w:rsidRPr="00F37ED6" w:rsidRDefault="00020885" w:rsidP="000208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ED6">
        <w:rPr>
          <w:rFonts w:ascii="Times New Roman" w:hAnsi="Times New Roman" w:cs="Times New Roman"/>
          <w:sz w:val="24"/>
          <w:szCs w:val="24"/>
          <w:u w:val="single"/>
        </w:rPr>
        <w:t>на 202</w:t>
      </w:r>
      <w:r w:rsidR="00136C30" w:rsidRPr="00F37ED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 xml:space="preserve"> год –</w:t>
      </w:r>
      <w:r w:rsidR="002C1006" w:rsidRPr="00F37E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6C30" w:rsidRPr="00F37ED6">
        <w:rPr>
          <w:rFonts w:ascii="Times New Roman" w:hAnsi="Times New Roman" w:cs="Times New Roman"/>
          <w:color w:val="000000"/>
          <w:sz w:val="24"/>
          <w:szCs w:val="24"/>
          <w:u w:val="single"/>
        </w:rPr>
        <w:t>0,00</w:t>
      </w:r>
      <w:r w:rsidR="00C733EA" w:rsidRPr="00F37ED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>рублей;</w:t>
      </w:r>
    </w:p>
    <w:p w:rsidR="00020885" w:rsidRPr="00F37ED6" w:rsidRDefault="00020885" w:rsidP="00F137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ED6">
        <w:rPr>
          <w:rFonts w:ascii="Times New Roman" w:hAnsi="Times New Roman" w:cs="Times New Roman"/>
          <w:sz w:val="24"/>
          <w:szCs w:val="24"/>
          <w:u w:val="single"/>
        </w:rPr>
        <w:t>на 202</w:t>
      </w:r>
      <w:r w:rsidR="00136C30" w:rsidRPr="00F37ED6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 xml:space="preserve"> год – </w:t>
      </w:r>
      <w:r w:rsidR="00136C30" w:rsidRPr="00F37ED6">
        <w:rPr>
          <w:rFonts w:ascii="Times New Roman" w:hAnsi="Times New Roman" w:cs="Times New Roman"/>
          <w:color w:val="000000"/>
          <w:sz w:val="24"/>
          <w:szCs w:val="24"/>
          <w:u w:val="single"/>
        </w:rPr>
        <w:t>0</w:t>
      </w:r>
      <w:r w:rsidR="008274CA" w:rsidRPr="00F37ED6">
        <w:rPr>
          <w:rFonts w:ascii="Times New Roman" w:hAnsi="Times New Roman" w:cs="Times New Roman"/>
          <w:color w:val="000000"/>
          <w:sz w:val="24"/>
          <w:szCs w:val="24"/>
          <w:u w:val="single"/>
        </w:rPr>
        <w:t>,00</w:t>
      </w:r>
      <w:r w:rsidR="00C733EA" w:rsidRPr="00F37ED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>рублей;</w:t>
      </w:r>
    </w:p>
    <w:p w:rsidR="00020885" w:rsidRPr="00F37ED6" w:rsidRDefault="00020885" w:rsidP="000208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ED6">
        <w:rPr>
          <w:rFonts w:ascii="Times New Roman" w:hAnsi="Times New Roman" w:cs="Times New Roman"/>
          <w:sz w:val="24"/>
          <w:szCs w:val="24"/>
          <w:u w:val="single"/>
        </w:rPr>
        <w:t>на 202</w:t>
      </w:r>
      <w:r w:rsidR="00136C30" w:rsidRPr="00F37ED6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 xml:space="preserve"> год – </w:t>
      </w:r>
      <w:r w:rsidR="00136C30" w:rsidRPr="00F37ED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03A4E" w:rsidRPr="00F37ED6">
        <w:rPr>
          <w:rFonts w:ascii="Times New Roman" w:hAnsi="Times New Roman" w:cs="Times New Roman"/>
          <w:sz w:val="24"/>
          <w:szCs w:val="24"/>
          <w:u w:val="single"/>
        </w:rPr>
        <w:t>,00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 xml:space="preserve"> рублей</w:t>
      </w:r>
      <w:r w:rsidR="00136C30" w:rsidRPr="00F37ED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36C30" w:rsidRPr="00F37ED6" w:rsidRDefault="00136C30" w:rsidP="00136C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ED6">
        <w:rPr>
          <w:rFonts w:ascii="Times New Roman" w:hAnsi="Times New Roman" w:cs="Times New Roman"/>
          <w:sz w:val="24"/>
          <w:szCs w:val="24"/>
          <w:u w:val="single"/>
        </w:rPr>
        <w:t>на 2030 год – 0,00 рублей;</w:t>
      </w:r>
    </w:p>
    <w:p w:rsidR="00136C30" w:rsidRPr="00F37ED6" w:rsidRDefault="00136C30" w:rsidP="000208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100A" w:rsidRPr="00F37ED6" w:rsidRDefault="000B100A" w:rsidP="005434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В ходе реализации мероприятий программы объемы финансирования подлежат корректировке на основе анализа полученных результатов и с учетом реальных возможностей бюджета.</w:t>
      </w:r>
    </w:p>
    <w:p w:rsidR="000B100A" w:rsidRPr="00F37ED6" w:rsidRDefault="000B100A" w:rsidP="000B100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B100A" w:rsidRPr="00F37ED6" w:rsidRDefault="000B100A" w:rsidP="00DB405A">
      <w:pPr>
        <w:pStyle w:val="ae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</w:rPr>
      </w:pPr>
      <w:r w:rsidRPr="00F37ED6">
        <w:rPr>
          <w:rFonts w:ascii="Times New Roman" w:eastAsia="Times New Roman" w:hAnsi="Times New Roman" w:cs="Times New Roman"/>
          <w:b/>
        </w:rPr>
        <w:t xml:space="preserve">Анализ рисков реализации муниципальной программы и описание мер управления рисками реализации </w:t>
      </w:r>
      <w:r w:rsidR="00743E2E" w:rsidRPr="00F37ED6">
        <w:rPr>
          <w:rFonts w:ascii="Times New Roman" w:eastAsia="Times New Roman" w:hAnsi="Times New Roman" w:cs="Times New Roman"/>
          <w:b/>
        </w:rPr>
        <w:t>п</w:t>
      </w:r>
      <w:r w:rsidRPr="00F37ED6">
        <w:rPr>
          <w:rFonts w:ascii="Times New Roman" w:eastAsia="Times New Roman" w:hAnsi="Times New Roman" w:cs="Times New Roman"/>
          <w:b/>
        </w:rPr>
        <w:t>рограммы</w:t>
      </w:r>
    </w:p>
    <w:p w:rsidR="000B100A" w:rsidRPr="00F37ED6" w:rsidRDefault="000B100A" w:rsidP="000B10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100A" w:rsidRPr="00F37ED6" w:rsidRDefault="000B100A" w:rsidP="00133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ED6">
        <w:rPr>
          <w:rFonts w:ascii="Times New Roman" w:hAnsi="Times New Roman" w:cs="Times New Roman"/>
          <w:bCs/>
          <w:sz w:val="24"/>
          <w:szCs w:val="24"/>
        </w:rPr>
        <w:t xml:space="preserve">К рискам реализации </w:t>
      </w:r>
      <w:r w:rsidR="00514B41" w:rsidRPr="00F37ED6">
        <w:rPr>
          <w:rFonts w:ascii="Times New Roman" w:hAnsi="Times New Roman" w:cs="Times New Roman"/>
          <w:bCs/>
          <w:sz w:val="24"/>
          <w:szCs w:val="24"/>
        </w:rPr>
        <w:t>п</w:t>
      </w:r>
      <w:r w:rsidRPr="00F37ED6">
        <w:rPr>
          <w:rFonts w:ascii="Times New Roman" w:hAnsi="Times New Roman" w:cs="Times New Roman"/>
          <w:bCs/>
          <w:sz w:val="24"/>
          <w:szCs w:val="24"/>
        </w:rPr>
        <w:t xml:space="preserve">рограммы, которыми могут управлять ответственный исполнитель и соисполнители </w:t>
      </w:r>
      <w:r w:rsidR="00514B41" w:rsidRPr="00F37ED6">
        <w:rPr>
          <w:rFonts w:ascii="Times New Roman" w:hAnsi="Times New Roman" w:cs="Times New Roman"/>
          <w:bCs/>
          <w:sz w:val="24"/>
          <w:szCs w:val="24"/>
        </w:rPr>
        <w:t>п</w:t>
      </w:r>
      <w:r w:rsidRPr="00F37ED6">
        <w:rPr>
          <w:rFonts w:ascii="Times New Roman" w:hAnsi="Times New Roman" w:cs="Times New Roman"/>
          <w:bCs/>
          <w:sz w:val="24"/>
          <w:szCs w:val="24"/>
        </w:rPr>
        <w:t>рограммы, уменьшая вероятность их возникновения, следует отнести следующие:</w:t>
      </w:r>
    </w:p>
    <w:p w:rsidR="000B100A" w:rsidRPr="00F37ED6" w:rsidRDefault="000B100A" w:rsidP="00133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bCs/>
          <w:sz w:val="24"/>
          <w:szCs w:val="24"/>
        </w:rPr>
        <w:t xml:space="preserve">1. Организационные риски, связанные с ошибками управления реализацией </w:t>
      </w:r>
      <w:r w:rsidR="00514B41" w:rsidRPr="00F37ED6">
        <w:rPr>
          <w:rFonts w:ascii="Times New Roman" w:hAnsi="Times New Roman" w:cs="Times New Roman"/>
          <w:bCs/>
          <w:sz w:val="24"/>
          <w:szCs w:val="24"/>
        </w:rPr>
        <w:t>п</w:t>
      </w:r>
      <w:r w:rsidRPr="00F37ED6">
        <w:rPr>
          <w:rFonts w:ascii="Times New Roman" w:hAnsi="Times New Roman" w:cs="Times New Roman"/>
          <w:bCs/>
          <w:sz w:val="24"/>
          <w:szCs w:val="24"/>
        </w:rPr>
        <w:t xml:space="preserve">рограммы, в том числе отдельных ее исполнителей, неготовностью к решению задач, поставленных </w:t>
      </w:r>
      <w:r w:rsidR="00514B41" w:rsidRPr="00F37ED6">
        <w:rPr>
          <w:rFonts w:ascii="Times New Roman" w:hAnsi="Times New Roman" w:cs="Times New Roman"/>
          <w:bCs/>
          <w:sz w:val="24"/>
          <w:szCs w:val="24"/>
        </w:rPr>
        <w:t>п</w:t>
      </w:r>
      <w:r w:rsidRPr="00F37ED6">
        <w:rPr>
          <w:rFonts w:ascii="Times New Roman" w:hAnsi="Times New Roman" w:cs="Times New Roman"/>
          <w:bCs/>
          <w:sz w:val="24"/>
          <w:szCs w:val="24"/>
        </w:rPr>
        <w:t xml:space="preserve">рограммой, что может привести к нецелевому и (или) неэффективному использованию бюджетных средств, невыполнению ряда мероприятий </w:t>
      </w:r>
      <w:r w:rsidR="00514B41" w:rsidRPr="00F37ED6">
        <w:rPr>
          <w:rFonts w:ascii="Times New Roman" w:hAnsi="Times New Roman" w:cs="Times New Roman"/>
          <w:bCs/>
          <w:sz w:val="24"/>
          <w:szCs w:val="24"/>
        </w:rPr>
        <w:t>п</w:t>
      </w:r>
      <w:r w:rsidRPr="00F37ED6">
        <w:rPr>
          <w:rFonts w:ascii="Times New Roman" w:hAnsi="Times New Roman" w:cs="Times New Roman"/>
          <w:bCs/>
          <w:sz w:val="24"/>
          <w:szCs w:val="24"/>
        </w:rPr>
        <w:t>рограммы или задержке в их выполнении (</w:t>
      </w:r>
      <w:r w:rsidRPr="00F37ED6">
        <w:rPr>
          <w:rFonts w:ascii="Times New Roman" w:hAnsi="Times New Roman" w:cs="Times New Roman"/>
          <w:sz w:val="24"/>
          <w:szCs w:val="24"/>
        </w:rPr>
        <w:t xml:space="preserve">неактуальность прогнозирования и несвоевременность разработки, согласования и выполнения мероприятий </w:t>
      </w:r>
      <w:r w:rsidR="00514B41" w:rsidRPr="00F37ED6">
        <w:rPr>
          <w:rFonts w:ascii="Times New Roman" w:hAnsi="Times New Roman" w:cs="Times New Roman"/>
          <w:sz w:val="24"/>
          <w:szCs w:val="24"/>
        </w:rPr>
        <w:t>п</w:t>
      </w:r>
      <w:r w:rsidRPr="00F37ED6">
        <w:rPr>
          <w:rFonts w:ascii="Times New Roman" w:hAnsi="Times New Roman" w:cs="Times New Roman"/>
          <w:sz w:val="24"/>
          <w:szCs w:val="24"/>
        </w:rPr>
        <w:t>рограммы).</w:t>
      </w:r>
    </w:p>
    <w:p w:rsidR="000B100A" w:rsidRPr="00F37ED6" w:rsidRDefault="000B100A" w:rsidP="00133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bCs/>
          <w:sz w:val="24"/>
          <w:szCs w:val="24"/>
        </w:rPr>
        <w:t xml:space="preserve">2. Финансовые риски, которые связаны с финансированием </w:t>
      </w:r>
      <w:r w:rsidR="00514B41" w:rsidRPr="00F37ED6">
        <w:rPr>
          <w:rFonts w:ascii="Times New Roman" w:hAnsi="Times New Roman" w:cs="Times New Roman"/>
          <w:bCs/>
          <w:sz w:val="24"/>
          <w:szCs w:val="24"/>
        </w:rPr>
        <w:t>п</w:t>
      </w:r>
      <w:r w:rsidRPr="00F37ED6">
        <w:rPr>
          <w:rFonts w:ascii="Times New Roman" w:hAnsi="Times New Roman" w:cs="Times New Roman"/>
          <w:bCs/>
          <w:sz w:val="24"/>
          <w:szCs w:val="24"/>
        </w:rPr>
        <w:t>рограммы в неполном объеме (</w:t>
      </w:r>
      <w:r w:rsidRPr="00F37ED6">
        <w:rPr>
          <w:rFonts w:ascii="Times New Roman" w:hAnsi="Times New Roman" w:cs="Times New Roman"/>
          <w:sz w:val="24"/>
          <w:szCs w:val="24"/>
        </w:rPr>
        <w:t xml:space="preserve">дефицит средств бюджета муниципального района, необходимых на реализацию основных мероприятий </w:t>
      </w:r>
      <w:r w:rsidR="00514B41" w:rsidRPr="00F37ED6">
        <w:rPr>
          <w:rFonts w:ascii="Times New Roman" w:hAnsi="Times New Roman" w:cs="Times New Roman"/>
          <w:sz w:val="24"/>
          <w:szCs w:val="24"/>
        </w:rPr>
        <w:t>п</w:t>
      </w:r>
      <w:r w:rsidRPr="00F37ED6">
        <w:rPr>
          <w:rFonts w:ascii="Times New Roman" w:hAnsi="Times New Roman" w:cs="Times New Roman"/>
          <w:sz w:val="24"/>
          <w:szCs w:val="24"/>
        </w:rPr>
        <w:t>рограммы).</w:t>
      </w:r>
    </w:p>
    <w:p w:rsidR="000B100A" w:rsidRPr="00F37ED6" w:rsidRDefault="000B100A" w:rsidP="00133A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ED6">
        <w:rPr>
          <w:rFonts w:ascii="Times New Roman" w:hAnsi="Times New Roman" w:cs="Times New Roman"/>
          <w:bCs/>
          <w:sz w:val="24"/>
          <w:szCs w:val="24"/>
        </w:rPr>
        <w:t>3. Непредвиденные риски, связанные с кризисными явлениями в экономике,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 (</w:t>
      </w:r>
      <w:r w:rsidRPr="00F37ED6">
        <w:rPr>
          <w:rFonts w:ascii="Times New Roman" w:hAnsi="Times New Roman" w:cs="Times New Roman"/>
          <w:sz w:val="24"/>
          <w:szCs w:val="24"/>
        </w:rPr>
        <w:t>резкое ухудшение состояния экономики вследствие финансового и экономического кризиса)</w:t>
      </w:r>
      <w:r w:rsidRPr="00F37ED6">
        <w:rPr>
          <w:rFonts w:ascii="Times New Roman" w:hAnsi="Times New Roman" w:cs="Times New Roman"/>
          <w:bCs/>
          <w:sz w:val="24"/>
          <w:szCs w:val="24"/>
        </w:rPr>
        <w:t>.</w:t>
      </w:r>
    </w:p>
    <w:p w:rsidR="000B100A" w:rsidRPr="00F37ED6" w:rsidRDefault="000B100A" w:rsidP="000B100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B100A" w:rsidRPr="00F37ED6" w:rsidRDefault="000B100A" w:rsidP="00DB405A">
      <w:pPr>
        <w:pStyle w:val="ae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</w:rPr>
      </w:pPr>
      <w:r w:rsidRPr="00F37ED6">
        <w:rPr>
          <w:rFonts w:ascii="Times New Roman" w:eastAsia="Times New Roman" w:hAnsi="Times New Roman" w:cs="Times New Roman"/>
          <w:b/>
        </w:rPr>
        <w:t>Ожидаемы</w:t>
      </w:r>
      <w:r w:rsidR="00BC78C7" w:rsidRPr="00F37ED6">
        <w:rPr>
          <w:rFonts w:ascii="Times New Roman" w:eastAsia="Times New Roman" w:hAnsi="Times New Roman" w:cs="Times New Roman"/>
          <w:b/>
        </w:rPr>
        <w:t>е</w:t>
      </w:r>
      <w:r w:rsidRPr="00F37ED6">
        <w:rPr>
          <w:rFonts w:ascii="Times New Roman" w:eastAsia="Times New Roman" w:hAnsi="Times New Roman" w:cs="Times New Roman"/>
          <w:b/>
        </w:rPr>
        <w:t xml:space="preserve"> результаты реализации </w:t>
      </w:r>
      <w:r w:rsidR="00BC78C7" w:rsidRPr="00F37ED6">
        <w:rPr>
          <w:rFonts w:ascii="Times New Roman" w:eastAsia="Times New Roman" w:hAnsi="Times New Roman" w:cs="Times New Roman"/>
          <w:b/>
        </w:rPr>
        <w:t>п</w:t>
      </w:r>
      <w:r w:rsidRPr="00F37ED6">
        <w:rPr>
          <w:rFonts w:ascii="Times New Roman" w:eastAsia="Times New Roman" w:hAnsi="Times New Roman" w:cs="Times New Roman"/>
          <w:b/>
        </w:rPr>
        <w:t>рограммы</w:t>
      </w:r>
    </w:p>
    <w:p w:rsidR="000B100A" w:rsidRPr="00F37ED6" w:rsidRDefault="000B100A" w:rsidP="000B100A">
      <w:pPr>
        <w:pStyle w:val="ae"/>
        <w:ind w:firstLine="0"/>
        <w:rPr>
          <w:rFonts w:ascii="Times New Roman" w:eastAsia="Times New Roman" w:hAnsi="Times New Roman" w:cs="Times New Roman"/>
          <w:b/>
        </w:rPr>
      </w:pPr>
    </w:p>
    <w:p w:rsidR="00EE6D60" w:rsidRPr="00F37ED6" w:rsidRDefault="004304F8" w:rsidP="00BC78C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D6">
        <w:rPr>
          <w:rFonts w:ascii="Times New Roman" w:eastAsia="Times New Roman" w:hAnsi="Times New Roman" w:cs="Times New Roman"/>
          <w:sz w:val="24"/>
        </w:rPr>
        <w:t>В результате реализации мероприятий муниципальной программы произойдет у</w:t>
      </w:r>
      <w:r w:rsidR="000B100A" w:rsidRPr="00F37ED6">
        <w:rPr>
          <w:rFonts w:ascii="Times New Roman" w:eastAsia="Times New Roman" w:hAnsi="Times New Roman" w:cs="Times New Roman"/>
          <w:sz w:val="24"/>
        </w:rPr>
        <w:t xml:space="preserve">величение </w:t>
      </w:r>
      <w:r w:rsidR="00020885" w:rsidRPr="00F37ED6">
        <w:rPr>
          <w:rFonts w:ascii="Times New Roman" w:eastAsia="Times New Roman" w:hAnsi="Times New Roman" w:cs="Times New Roman"/>
          <w:sz w:val="24"/>
        </w:rPr>
        <w:t xml:space="preserve">протяженности отремонтированных </w:t>
      </w:r>
      <w:r w:rsidR="000B100A" w:rsidRPr="00F37ED6">
        <w:rPr>
          <w:rFonts w:ascii="Times New Roman" w:eastAsia="Times New Roman" w:hAnsi="Times New Roman" w:cs="Times New Roman"/>
          <w:sz w:val="24"/>
        </w:rPr>
        <w:t>автомобильных дорог общего пользования местного значения</w:t>
      </w:r>
      <w:r w:rsidR="00020885" w:rsidRPr="00F37ED6">
        <w:rPr>
          <w:rFonts w:ascii="Times New Roman" w:eastAsia="Times New Roman" w:hAnsi="Times New Roman" w:cs="Times New Roman"/>
          <w:sz w:val="24"/>
        </w:rPr>
        <w:t xml:space="preserve"> </w:t>
      </w:r>
      <w:r w:rsidR="000B100A" w:rsidRPr="00F37ED6">
        <w:rPr>
          <w:rFonts w:ascii="Times New Roman" w:eastAsia="Times New Roman" w:hAnsi="Times New Roman" w:cs="Times New Roman"/>
          <w:sz w:val="24"/>
        </w:rPr>
        <w:t>до</w:t>
      </w:r>
      <w:r w:rsidR="000065BD" w:rsidRPr="00F37ED6">
        <w:rPr>
          <w:rFonts w:ascii="Times New Roman" w:eastAsia="Times New Roman" w:hAnsi="Times New Roman" w:cs="Times New Roman"/>
          <w:sz w:val="24"/>
        </w:rPr>
        <w:t xml:space="preserve"> </w:t>
      </w:r>
      <w:r w:rsidR="008F5BED" w:rsidRPr="00F37ED6">
        <w:rPr>
          <w:rFonts w:ascii="Times New Roman" w:eastAsia="Times New Roman" w:hAnsi="Times New Roman" w:cs="Times New Roman"/>
          <w:sz w:val="24"/>
        </w:rPr>
        <w:t>1</w:t>
      </w:r>
      <w:r w:rsidR="00020885" w:rsidRPr="00F37ED6">
        <w:rPr>
          <w:rFonts w:ascii="Times New Roman" w:eastAsia="Times New Roman" w:hAnsi="Times New Roman" w:cs="Times New Roman"/>
          <w:sz w:val="24"/>
        </w:rPr>
        <w:t>2 км</w:t>
      </w:r>
      <w:proofErr w:type="gramStart"/>
      <w:r w:rsidR="00020885" w:rsidRPr="00F37ED6">
        <w:rPr>
          <w:rFonts w:ascii="Times New Roman" w:eastAsia="Times New Roman" w:hAnsi="Times New Roman" w:cs="Times New Roman"/>
          <w:sz w:val="24"/>
        </w:rPr>
        <w:t>.,</w:t>
      </w:r>
      <w:r w:rsidR="00F87BD8" w:rsidRPr="00F37ED6"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  <w:r w:rsidR="00E2208F" w:rsidRPr="00F37ED6">
        <w:rPr>
          <w:rFonts w:ascii="Times New Roman" w:eastAsia="Times New Roman" w:hAnsi="Times New Roman" w:cs="Times New Roman"/>
          <w:sz w:val="24"/>
        </w:rPr>
        <w:t xml:space="preserve">что </w:t>
      </w:r>
      <w:r w:rsidR="00A305DE" w:rsidRPr="00F37ED6">
        <w:rPr>
          <w:rFonts w:ascii="Times New Roman" w:eastAsia="Times New Roman" w:hAnsi="Times New Roman" w:cs="Times New Roman"/>
          <w:sz w:val="24"/>
        </w:rPr>
        <w:t xml:space="preserve">обеспечит </w:t>
      </w:r>
      <w:r w:rsidR="00E2208F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</w:t>
      </w:r>
      <w:r w:rsidR="00A305DE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</w:t>
      </w:r>
      <w:r w:rsidR="00E2208F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бесперебойно</w:t>
      </w:r>
      <w:r w:rsidR="00A305DE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2208F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</w:t>
      </w:r>
      <w:r w:rsidR="00A305DE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2208F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автотранспорта на дорогах общего пользования местного значения.</w:t>
      </w:r>
    </w:p>
    <w:p w:rsidR="00912ED4" w:rsidRPr="00F37ED6" w:rsidRDefault="00912ED4" w:rsidP="00C35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ED4" w:rsidRPr="00F37ED6" w:rsidRDefault="00912ED4" w:rsidP="00C35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Ind w:w="-2" w:type="dxa"/>
        <w:tblLayout w:type="fixed"/>
        <w:tblLook w:val="0000"/>
      </w:tblPr>
      <w:tblGrid>
        <w:gridCol w:w="7"/>
        <w:gridCol w:w="1838"/>
        <w:gridCol w:w="1278"/>
        <w:gridCol w:w="1273"/>
        <w:gridCol w:w="1132"/>
        <w:gridCol w:w="1132"/>
        <w:gridCol w:w="1008"/>
        <w:gridCol w:w="566"/>
        <w:gridCol w:w="699"/>
        <w:gridCol w:w="708"/>
        <w:gridCol w:w="709"/>
      </w:tblGrid>
      <w:tr w:rsidR="00912ED4" w:rsidRPr="00F37ED6" w:rsidTr="009D0235">
        <w:trPr>
          <w:gridBefore w:val="1"/>
          <w:wBefore w:w="7" w:type="dxa"/>
          <w:trHeight w:val="691"/>
        </w:trPr>
        <w:tc>
          <w:tcPr>
            <w:tcW w:w="1034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A2" w:rsidRPr="00F37ED6" w:rsidRDefault="000155A2" w:rsidP="00912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5A2" w:rsidRPr="00F37ED6" w:rsidRDefault="000155A2" w:rsidP="00912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5A2" w:rsidRPr="00F37ED6" w:rsidRDefault="000155A2" w:rsidP="00912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5A2" w:rsidRPr="00F37ED6" w:rsidRDefault="000155A2" w:rsidP="00912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5A2" w:rsidRPr="00F37ED6" w:rsidRDefault="000155A2" w:rsidP="00912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5A2" w:rsidRPr="00F37ED6" w:rsidRDefault="000155A2" w:rsidP="00912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5A2" w:rsidRPr="00F37ED6" w:rsidRDefault="000155A2" w:rsidP="00912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5A2" w:rsidRPr="00F37ED6" w:rsidRDefault="000155A2" w:rsidP="00912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5A2" w:rsidRPr="00F37ED6" w:rsidRDefault="000155A2" w:rsidP="00912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5A2" w:rsidRPr="00F37ED6" w:rsidRDefault="000155A2" w:rsidP="00912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5A2" w:rsidRPr="00F37ED6" w:rsidRDefault="000155A2" w:rsidP="00912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5546" w:rsidRDefault="008D5546" w:rsidP="00912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5546" w:rsidRDefault="008D5546" w:rsidP="00912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5546" w:rsidRDefault="008D5546" w:rsidP="00912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2ED4" w:rsidRPr="00F37ED6" w:rsidRDefault="00912ED4" w:rsidP="00912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</w:p>
          <w:p w:rsidR="00912ED4" w:rsidRPr="00F37ED6" w:rsidRDefault="00912ED4" w:rsidP="00EA5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</w:p>
          <w:p w:rsidR="007240DA" w:rsidRPr="00F37ED6" w:rsidRDefault="007240DA" w:rsidP="00EA5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40DA" w:rsidRPr="00F37ED6" w:rsidRDefault="007240DA" w:rsidP="00EA5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22BF" w:rsidRPr="00F37ED6" w:rsidTr="009D0235">
        <w:trPr>
          <w:trHeight w:val="239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подпрограммы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«Сохранение и развитие автомобильных дорог общего пользования местного значения в муниципальном образовании»</w:t>
            </w:r>
          </w:p>
        </w:tc>
      </w:tr>
      <w:tr w:rsidR="007922BF" w:rsidRPr="00F37ED6" w:rsidTr="009D0235">
        <w:trPr>
          <w:trHeight w:val="239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</w:tr>
      <w:tr w:rsidR="007922BF" w:rsidRPr="00F37ED6" w:rsidTr="009D0235">
        <w:trPr>
          <w:trHeight w:val="239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 подпрограммы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</w:tr>
      <w:tr w:rsidR="007922BF" w:rsidRPr="00F37ED6" w:rsidTr="009D0235">
        <w:trPr>
          <w:trHeight w:val="239"/>
        </w:trPr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подпрограммы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и развитие автомобильных дорог общего пользования местного значения в муниципальном образовании "Опочецкий муниципальный округ Псковской области"</w:t>
            </w:r>
          </w:p>
        </w:tc>
      </w:tr>
      <w:tr w:rsidR="007922BF" w:rsidRPr="00F37ED6" w:rsidTr="009D0235">
        <w:trPr>
          <w:trHeight w:val="239"/>
        </w:trPr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Реконструкция автомобильных дорог общего пользования местного значения в муниципальном образовании.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2. Совершенствование транспортного обслуживания населения на территории муниципального образования.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3. Строительство автомобильных дорог общего пользования местного значения в муниципальном образовании</w:t>
            </w:r>
          </w:p>
        </w:tc>
      </w:tr>
      <w:tr w:rsidR="007922BF" w:rsidRPr="00F37ED6" w:rsidTr="009D0235">
        <w:trPr>
          <w:trHeight w:val="239"/>
        </w:trPr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показатели цели подпрограммы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Доля отремонтированных автомобильных дорог общего пользования местного значения в общей протяженности автомобильных дорог общего пользования местного значения, %.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7922BF" w:rsidRPr="00F37ED6" w:rsidTr="009D0235">
        <w:trPr>
          <w:trHeight w:val="239"/>
        </w:trPr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«Реконструкция автомобильных дорог общего пользования местного значения в муниципальном образовании»;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2. «Совершенствование транспортного обслуживания населения на территории муниципального образования»;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3. «Строительство автомобильных дорог общего пользования местного значения в муниципальном образовании».</w:t>
            </w:r>
          </w:p>
        </w:tc>
      </w:tr>
      <w:tr w:rsidR="007922BF" w:rsidRPr="00F37ED6" w:rsidTr="009D0235">
        <w:trPr>
          <w:trHeight w:val="239"/>
        </w:trPr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01.01.2024 - 31.12.2030</w:t>
            </w:r>
          </w:p>
        </w:tc>
      </w:tr>
      <w:tr w:rsidR="007922BF" w:rsidRPr="00F37ED6" w:rsidTr="009D0235">
        <w:trPr>
          <w:trHeight w:val="239"/>
        </w:trPr>
        <w:tc>
          <w:tcPr>
            <w:tcW w:w="1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396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396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396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396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396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396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396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396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</w:tr>
      <w:tr w:rsidR="007922BF" w:rsidRPr="00F37ED6" w:rsidTr="009D0235">
        <w:trPr>
          <w:trHeight w:val="239"/>
        </w:trPr>
        <w:tc>
          <w:tcPr>
            <w:tcW w:w="1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922BF" w:rsidRPr="00F37ED6" w:rsidTr="009D0235">
        <w:trPr>
          <w:trHeight w:val="239"/>
        </w:trPr>
        <w:tc>
          <w:tcPr>
            <w:tcW w:w="1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CC0B60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81889239,3</w:t>
            </w:r>
            <w:r w:rsidR="00B671C7"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B671C7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36303239,34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22577000.00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23019000.00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922BF" w:rsidRPr="00F37ED6" w:rsidTr="009D0235">
        <w:trPr>
          <w:trHeight w:val="239"/>
        </w:trPr>
        <w:tc>
          <w:tcPr>
            <w:tcW w:w="1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B671C7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89958660,52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CC0B60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32039659,52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28523000.00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29396001.00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922BF" w:rsidRPr="00F37ED6" w:rsidTr="009D0235">
        <w:trPr>
          <w:trHeight w:val="239"/>
        </w:trPr>
        <w:tc>
          <w:tcPr>
            <w:tcW w:w="1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922BF" w:rsidRPr="00F37ED6" w:rsidTr="009D0235">
        <w:trPr>
          <w:trHeight w:val="239"/>
        </w:trPr>
        <w:tc>
          <w:tcPr>
            <w:tcW w:w="1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по источникам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CC0B60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171857899,86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0D1164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68342898,86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51100000.00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52415001.00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01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922BF" w:rsidRPr="00F37ED6" w:rsidTr="009D0235">
        <w:trPr>
          <w:trHeight w:val="239"/>
        </w:trPr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Ожидаемые  результаты реализации подпрограммы </w:t>
            </w:r>
          </w:p>
        </w:tc>
        <w:tc>
          <w:tcPr>
            <w:tcW w:w="85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BF" w:rsidRPr="00F37ED6" w:rsidRDefault="007922BF" w:rsidP="00F20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отремонтированных автомобильных дорог общего пользования местного значения в общей протяженности автомобильных дорог общего пользования местного значения 0,3 %.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</w:tbl>
    <w:p w:rsidR="00BB2FAF" w:rsidRPr="00F37ED6" w:rsidRDefault="00BB2FAF" w:rsidP="00C1005D">
      <w:pPr>
        <w:widowControl w:val="0"/>
        <w:autoSpaceDE w:val="0"/>
        <w:autoSpaceDN w:val="0"/>
        <w:adjustRightInd w:val="0"/>
        <w:ind w:right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9A7" w:rsidRPr="00F37ED6" w:rsidRDefault="003F39A7" w:rsidP="000D12AE">
      <w:pPr>
        <w:widowControl w:val="0"/>
        <w:autoSpaceDE w:val="0"/>
        <w:autoSpaceDN w:val="0"/>
        <w:adjustRightInd w:val="0"/>
        <w:ind w:right="39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A8E" w:rsidRPr="00F37ED6" w:rsidRDefault="000B100A" w:rsidP="000D12AE">
      <w:pPr>
        <w:widowControl w:val="0"/>
        <w:autoSpaceDE w:val="0"/>
        <w:autoSpaceDN w:val="0"/>
        <w:adjustRightInd w:val="0"/>
        <w:ind w:right="39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B72A8E"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проблемы и обоснование необходимости ее решения </w:t>
      </w:r>
    </w:p>
    <w:p w:rsidR="000B100A" w:rsidRPr="00F37ED6" w:rsidRDefault="000B100A" w:rsidP="000D12AE">
      <w:pPr>
        <w:widowControl w:val="0"/>
        <w:autoSpaceDE w:val="0"/>
        <w:autoSpaceDN w:val="0"/>
        <w:adjustRightInd w:val="0"/>
        <w:ind w:right="39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программными методами</w:t>
      </w:r>
    </w:p>
    <w:p w:rsidR="000B100A" w:rsidRPr="00F37ED6" w:rsidRDefault="000B100A" w:rsidP="000B100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324733" w:rsidRPr="00F37ED6" w:rsidRDefault="000B100A" w:rsidP="002C587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Автомобильные дороги являются важнейшей составной частью транспортной системы. От уровня транспортно-эксплуатационного состояния и развития </w:t>
      </w:r>
      <w:proofErr w:type="gramStart"/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proofErr w:type="gramEnd"/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во многом зависит решение задач развития экономики района, повышения качества жизни населения.</w:t>
      </w:r>
      <w:r w:rsidR="0076034C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733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 автомобильным дорогам обеспечивается сегодня ускоренная доставка значительной части потребительских грузов от «двери до двери» без потерь и снижения их качества.</w:t>
      </w:r>
    </w:p>
    <w:p w:rsidR="002D76E5" w:rsidRPr="00F37ED6" w:rsidRDefault="0076034C" w:rsidP="002D76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большинство автомобильных дорог не соответствуют современным требованиям безопасности и комфортности. Многие годы они строились практически без элементов сервисного обслуживания.</w:t>
      </w:r>
      <w:r w:rsidR="004D014F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Поэтому, н</w:t>
      </w:r>
      <w:r w:rsidR="002D76E5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еудовлетворительное состояние сети автомобильных дорог усугубляет проблемы в социальной сфере из-за несвоевременного оказания срочной и профилактической медицинской помощи, дополнительных потерь времени, связанных с перевозкой и ограничений на поездки. При отсутствии автомобильных дорог жители многих населенных пунктов не имеют возможности выезда в соседние населенные пункты и районный центр. В связи с этим в значительной мере сдерживается рост благоустроенности сельских населенных пунктов, сокращается сельскохозяйственное производство, происходит отток населения, вымирание деревень.</w:t>
      </w:r>
    </w:p>
    <w:p w:rsidR="004D014F" w:rsidRPr="00F37ED6" w:rsidRDefault="00077605" w:rsidP="004D01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D014F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есмотря на спад производства на территории </w:t>
      </w:r>
      <w:r w:rsidR="00BB2FAF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335D27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отток населения происходит возрастание интенсивности движения на сети автомобильных </w:t>
      </w:r>
      <w:r w:rsidR="001A0A18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</w:t>
      </w:r>
      <w:r w:rsidR="00843AB8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</w:t>
      </w: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14F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</w:t>
      </w:r>
      <w:r w:rsidR="00843AB8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4D014F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перевозок автотранспортом</w:t>
      </w:r>
      <w:r w:rsidR="00843AB8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темпом роста автомобилизации населения</w:t>
      </w:r>
      <w:r w:rsidR="005C0252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="00843AB8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развивается, главным образом, за счет увеличения легковых автомобилей</w:t>
      </w: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0252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тем, </w:t>
      </w: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общественный транспорт не может обеспечить повышение требуемого уровня подвижности н</w:t>
      </w:r>
      <w:r w:rsidR="005C0252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аселения и комфортности поездок.</w:t>
      </w:r>
      <w:proofErr w:type="gramEnd"/>
    </w:p>
    <w:p w:rsidR="0076034C" w:rsidRPr="00F37ED6" w:rsidRDefault="0042668C" w:rsidP="002C587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6569C4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</w:t>
      </w: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</w:t>
      </w:r>
      <w:r w:rsidR="003A0CAF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табили</w:t>
      </w:r>
      <w:r w:rsidR="00AB6CC7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362C0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</w:t>
      </w:r>
      <w:r w:rsidR="00FC085E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62C0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</w:t>
      </w:r>
      <w:r w:rsidR="00711C82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</w:t>
      </w:r>
      <w:r w:rsidR="00FC085E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6569C4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C82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экономики </w:t>
      </w:r>
      <w:r w:rsidR="00FC085E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перспективе </w:t>
      </w:r>
      <w:r w:rsidR="00711C82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</w:t>
      </w:r>
      <w:r w:rsidR="00F362C0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дут к дальнейшему </w:t>
      </w:r>
      <w:r w:rsidR="006E6C08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увеличению д</w:t>
      </w:r>
      <w:r w:rsidR="00F362C0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вижения на автодорогах. В связи с этим необходимо уже сейчас принимать меры по сохранности и развитию автодорожно</w:t>
      </w:r>
      <w:r w:rsidR="0076034C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83D66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сети, главным условием которых будет устойчивое финансирова</w:t>
      </w:r>
      <w:r w:rsidR="006E6C08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</w:t>
      </w:r>
    </w:p>
    <w:p w:rsidR="006E6C08" w:rsidRPr="00F37ED6" w:rsidRDefault="006E6C08" w:rsidP="006E6C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Применение программно-целевого метода в развитии автомобильных дорог общего пользования местного значения позволит системно направлять средства на решение неотложных проблем дорожной деятельности.</w:t>
      </w:r>
    </w:p>
    <w:p w:rsidR="006E6C08" w:rsidRPr="00F37ED6" w:rsidRDefault="006E6C08" w:rsidP="006E6C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00A" w:rsidRPr="00F37ED6" w:rsidRDefault="000B100A" w:rsidP="000B100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2C5877" w:rsidRPr="00F37ED6" w:rsidRDefault="000B100A" w:rsidP="000B100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2C5877"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задачи </w:t>
      </w:r>
      <w:r w:rsidR="002C5877"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одпрограммы, показатели цели и задач </w:t>
      </w:r>
      <w:r w:rsidR="002C5877"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одпрограммы, </w:t>
      </w:r>
    </w:p>
    <w:p w:rsidR="000B100A" w:rsidRPr="00F37ED6" w:rsidRDefault="000B100A" w:rsidP="000B100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реализации </w:t>
      </w:r>
      <w:r w:rsidR="002C5877"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</w:p>
    <w:p w:rsidR="000B100A" w:rsidRPr="00F37ED6" w:rsidRDefault="000B100A" w:rsidP="000B10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2"/>
          <w:szCs w:val="24"/>
        </w:rPr>
      </w:pPr>
    </w:p>
    <w:p w:rsidR="000B100A" w:rsidRPr="00F37ED6" w:rsidRDefault="000B100A" w:rsidP="002C58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color w:val="000000"/>
          <w:sz w:val="24"/>
          <w:szCs w:val="24"/>
        </w:rPr>
        <w:t xml:space="preserve">Целью </w:t>
      </w:r>
      <w:r w:rsidR="002C5877" w:rsidRPr="00F37ED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37ED6">
        <w:rPr>
          <w:rFonts w:ascii="Times New Roman" w:hAnsi="Times New Roman" w:cs="Times New Roman"/>
          <w:color w:val="000000"/>
          <w:sz w:val="24"/>
          <w:szCs w:val="24"/>
        </w:rPr>
        <w:t>одпрограммы является сохранение и развитие автомобильных дорог общего пользования местного значения в муниципальном образовании.</w:t>
      </w:r>
    </w:p>
    <w:p w:rsidR="000B100A" w:rsidRPr="00F37ED6" w:rsidRDefault="000B100A" w:rsidP="002C587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Достижение поставленной цели обеспечивается за счет решения следующ</w:t>
      </w:r>
      <w:r w:rsidR="00DF1A30" w:rsidRPr="00F37ED6">
        <w:rPr>
          <w:rFonts w:ascii="Times New Roman" w:hAnsi="Times New Roman" w:cs="Times New Roman"/>
          <w:sz w:val="24"/>
          <w:szCs w:val="24"/>
        </w:rPr>
        <w:t xml:space="preserve">ей </w:t>
      </w:r>
      <w:r w:rsidRPr="00F37ED6">
        <w:rPr>
          <w:rFonts w:ascii="Times New Roman" w:hAnsi="Times New Roman" w:cs="Times New Roman"/>
          <w:sz w:val="24"/>
          <w:szCs w:val="24"/>
        </w:rPr>
        <w:t>задач</w:t>
      </w:r>
      <w:r w:rsidR="00DF1A30" w:rsidRPr="00F37ED6">
        <w:rPr>
          <w:rFonts w:ascii="Times New Roman" w:hAnsi="Times New Roman" w:cs="Times New Roman"/>
          <w:sz w:val="24"/>
          <w:szCs w:val="24"/>
        </w:rPr>
        <w:t>и</w:t>
      </w:r>
      <w:r w:rsidRPr="00F37ED6">
        <w:rPr>
          <w:rFonts w:ascii="Times New Roman" w:hAnsi="Times New Roman" w:cs="Times New Roman"/>
          <w:sz w:val="24"/>
          <w:szCs w:val="24"/>
        </w:rPr>
        <w:t>:</w:t>
      </w:r>
    </w:p>
    <w:p w:rsidR="00DF1A30" w:rsidRPr="00F37ED6" w:rsidRDefault="00DF1A30" w:rsidP="002C587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color w:val="000000"/>
          <w:sz w:val="24"/>
          <w:szCs w:val="24"/>
        </w:rPr>
        <w:t>- приведение автомобильных дорог в нормативное состояние, обеспечивающее комфортное и беспрепятственное передвижение по ним.</w:t>
      </w:r>
    </w:p>
    <w:p w:rsidR="000B100A" w:rsidRPr="00F37ED6" w:rsidRDefault="000B100A" w:rsidP="002C5877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реализации </w:t>
      </w:r>
      <w:r w:rsidR="002C5877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будет доля</w:t>
      </w:r>
      <w:r w:rsidR="006E6C08" w:rsidRPr="00F37ED6">
        <w:rPr>
          <w:rFonts w:ascii="Times New Roman" w:hAnsi="Times New Roman"/>
          <w:color w:val="000000"/>
          <w:sz w:val="24"/>
          <w:szCs w:val="24"/>
        </w:rPr>
        <w:t xml:space="preserve"> отремонтированных автомобильных дорог общего пользования местного значения в общей протяженности автомобильных дорог общего пользования местного значения</w:t>
      </w:r>
      <w:r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00A" w:rsidRPr="00F37ED6" w:rsidRDefault="000B100A" w:rsidP="002C5877">
      <w:pPr>
        <w:tabs>
          <w:tab w:val="left" w:pos="61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ED6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544C2F" w:rsidRPr="00F37ED6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программы: 01.01.202</w:t>
      </w:r>
      <w:r w:rsidR="00F854B3" w:rsidRPr="00F37ED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37ED6">
        <w:rPr>
          <w:rFonts w:ascii="Times New Roman" w:eastAsia="Times New Roman" w:hAnsi="Times New Roman" w:cs="Times New Roman"/>
          <w:sz w:val="24"/>
          <w:szCs w:val="24"/>
        </w:rPr>
        <w:t xml:space="preserve"> - 31.12.20</w:t>
      </w:r>
      <w:r w:rsidR="00F854B3" w:rsidRPr="00F37ED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37ED6">
        <w:rPr>
          <w:rFonts w:ascii="Times New Roman" w:eastAsia="Times New Roman" w:hAnsi="Times New Roman" w:cs="Times New Roman"/>
          <w:sz w:val="24"/>
          <w:szCs w:val="24"/>
        </w:rPr>
        <w:t xml:space="preserve"> годы. </w:t>
      </w:r>
    </w:p>
    <w:p w:rsidR="000B100A" w:rsidRPr="00F37ED6" w:rsidRDefault="000B100A" w:rsidP="000B100A">
      <w:pPr>
        <w:tabs>
          <w:tab w:val="left" w:pos="619"/>
        </w:tabs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0B100A" w:rsidRPr="00F37ED6" w:rsidRDefault="000B100A" w:rsidP="000B100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и краткое описание основных мероприятий</w:t>
      </w:r>
    </w:p>
    <w:p w:rsidR="000B100A" w:rsidRPr="00F37ED6" w:rsidRDefault="000B100A" w:rsidP="000B10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4"/>
          <w:szCs w:val="24"/>
        </w:rPr>
      </w:pPr>
    </w:p>
    <w:p w:rsidR="000B100A" w:rsidRPr="00F37ED6" w:rsidRDefault="000B100A" w:rsidP="00DB405A">
      <w:pPr>
        <w:pStyle w:val="ae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</w:rPr>
      </w:pPr>
      <w:r w:rsidRPr="00F37ED6">
        <w:rPr>
          <w:rFonts w:ascii="Times New Roman" w:eastAsia="Times New Roman" w:hAnsi="Times New Roman" w:cs="Times New Roman"/>
        </w:rPr>
        <w:t>Реконструкция автомобильных дорог общего пользования местного значения в муниципальном образовании:</w:t>
      </w:r>
    </w:p>
    <w:p w:rsidR="000B100A" w:rsidRPr="00F37ED6" w:rsidRDefault="000B100A" w:rsidP="00D539E8">
      <w:pPr>
        <w:pStyle w:val="ae"/>
        <w:ind w:left="0" w:firstLine="709"/>
        <w:rPr>
          <w:rFonts w:ascii="Times New Roman" w:eastAsia="Times New Roman" w:hAnsi="Times New Roman" w:cs="Times New Roman"/>
        </w:rPr>
      </w:pPr>
      <w:r w:rsidRPr="00F37ED6">
        <w:rPr>
          <w:rFonts w:ascii="Times New Roman" w:eastAsia="Times New Roman" w:hAnsi="Times New Roman" w:cs="Times New Roman"/>
        </w:rPr>
        <w:t>- содержание автомобильных дорог общего пользования местного значения и искусственных сооружений на них в муниципальном образовании.</w:t>
      </w:r>
    </w:p>
    <w:p w:rsidR="000B100A" w:rsidRPr="00F37ED6" w:rsidRDefault="000B100A" w:rsidP="00DB405A">
      <w:pPr>
        <w:pStyle w:val="ae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</w:rPr>
      </w:pPr>
      <w:r w:rsidRPr="00F37ED6">
        <w:rPr>
          <w:rFonts w:ascii="Times New Roman" w:eastAsia="Times New Roman" w:hAnsi="Times New Roman" w:cs="Times New Roman"/>
        </w:rPr>
        <w:t xml:space="preserve">Строительство автомобильных дорог общего пользования местного значения в </w:t>
      </w:r>
      <w:r w:rsidRPr="00F37ED6">
        <w:rPr>
          <w:rFonts w:ascii="Times New Roman" w:eastAsia="Times New Roman" w:hAnsi="Times New Roman" w:cs="Times New Roman"/>
        </w:rPr>
        <w:lastRenderedPageBreak/>
        <w:t>муниципальном образовании:</w:t>
      </w:r>
    </w:p>
    <w:p w:rsidR="000B100A" w:rsidRPr="00F37ED6" w:rsidRDefault="000B100A" w:rsidP="00D539E8">
      <w:pPr>
        <w:pStyle w:val="ae"/>
        <w:ind w:left="0" w:firstLine="709"/>
        <w:rPr>
          <w:rFonts w:ascii="Times New Roman" w:eastAsia="Times New Roman" w:hAnsi="Times New Roman" w:cs="Times New Roman"/>
        </w:rPr>
      </w:pPr>
      <w:r w:rsidRPr="00F37ED6">
        <w:rPr>
          <w:rFonts w:ascii="Times New Roman" w:eastAsia="Times New Roman" w:hAnsi="Times New Roman" w:cs="Times New Roman"/>
        </w:rPr>
        <w:t>-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5042A2" w:rsidRPr="00F37ED6" w:rsidRDefault="005042A2" w:rsidP="00D539E8">
      <w:pPr>
        <w:pStyle w:val="ae"/>
        <w:ind w:left="0" w:firstLine="709"/>
        <w:rPr>
          <w:rFonts w:ascii="Times New Roman" w:eastAsia="Times New Roman" w:hAnsi="Times New Roman" w:cs="Times New Roman"/>
        </w:rPr>
      </w:pPr>
      <w:r w:rsidRPr="00F37ED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F37ED6">
        <w:rPr>
          <w:rFonts w:ascii="Times New Roman" w:eastAsia="Times New Roman" w:hAnsi="Times New Roman" w:cs="Times New Roman"/>
        </w:rPr>
        <w:t>софинансирование</w:t>
      </w:r>
      <w:proofErr w:type="spellEnd"/>
      <w:r w:rsidRPr="00F37ED6">
        <w:rPr>
          <w:rFonts w:ascii="Times New Roman" w:eastAsia="Times New Roman" w:hAnsi="Times New Roman" w:cs="Times New Roman"/>
        </w:rPr>
        <w:t xml:space="preserve">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  <w:r w:rsidR="00BE5B02" w:rsidRPr="00F37ED6">
        <w:rPr>
          <w:rFonts w:ascii="Times New Roman" w:eastAsia="Times New Roman" w:hAnsi="Times New Roman" w:cs="Times New Roman"/>
        </w:rPr>
        <w:t>.</w:t>
      </w:r>
    </w:p>
    <w:p w:rsidR="006B2CE9" w:rsidRPr="00F37ED6" w:rsidRDefault="006B2CE9" w:rsidP="00BE5B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00A" w:rsidRPr="00F37ED6" w:rsidRDefault="000B100A" w:rsidP="000B100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Ресурсное обеспечение </w:t>
      </w:r>
      <w:r w:rsidR="00244E18"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</w:p>
    <w:p w:rsidR="000B100A" w:rsidRPr="00F37ED6" w:rsidRDefault="000B100A" w:rsidP="000B100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0B100A" w:rsidRPr="00F37ED6" w:rsidRDefault="000B100A" w:rsidP="00244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осуществляется в пределах бюджетных ассигнований и лимитов бюджетных обязательств бюджета муниципального </w:t>
      </w:r>
      <w:r w:rsidR="00BB2FAF" w:rsidRPr="00F37ED6">
        <w:rPr>
          <w:rFonts w:ascii="Times New Roman" w:hAnsi="Times New Roman" w:cs="Times New Roman"/>
          <w:sz w:val="24"/>
          <w:szCs w:val="24"/>
        </w:rPr>
        <w:t>округа</w:t>
      </w:r>
      <w:r w:rsidRPr="00F37ED6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8125A5" w:rsidRPr="00F37ED6" w:rsidRDefault="000B100A" w:rsidP="008125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ED6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</w:t>
      </w:r>
      <w:r w:rsidR="00544C2F" w:rsidRPr="00F37ED6">
        <w:rPr>
          <w:rFonts w:ascii="Times New Roman" w:hAnsi="Times New Roman" w:cs="Times New Roman"/>
          <w:sz w:val="24"/>
          <w:szCs w:val="24"/>
        </w:rPr>
        <w:t>2</w:t>
      </w:r>
      <w:r w:rsidR="00F854B3" w:rsidRPr="00F37ED6">
        <w:rPr>
          <w:rFonts w:ascii="Times New Roman" w:hAnsi="Times New Roman" w:cs="Times New Roman"/>
          <w:sz w:val="24"/>
          <w:szCs w:val="24"/>
        </w:rPr>
        <w:t>4</w:t>
      </w:r>
      <w:r w:rsidRPr="00F37ED6">
        <w:rPr>
          <w:rFonts w:ascii="Times New Roman" w:hAnsi="Times New Roman" w:cs="Times New Roman"/>
          <w:sz w:val="24"/>
          <w:szCs w:val="24"/>
        </w:rPr>
        <w:t xml:space="preserve"> - 20</w:t>
      </w:r>
      <w:r w:rsidR="00F854B3" w:rsidRPr="00F37ED6">
        <w:rPr>
          <w:rFonts w:ascii="Times New Roman" w:hAnsi="Times New Roman" w:cs="Times New Roman"/>
          <w:sz w:val="24"/>
          <w:szCs w:val="24"/>
        </w:rPr>
        <w:t>30</w:t>
      </w:r>
      <w:r w:rsidRPr="00F37ED6">
        <w:rPr>
          <w:rFonts w:ascii="Times New Roman" w:hAnsi="Times New Roman" w:cs="Times New Roman"/>
          <w:sz w:val="24"/>
          <w:szCs w:val="24"/>
        </w:rPr>
        <w:t xml:space="preserve"> годы составит</w:t>
      </w:r>
      <w:r w:rsidR="006E3A12" w:rsidRPr="00F37ED6">
        <w:rPr>
          <w:rFonts w:ascii="Times New Roman" w:hAnsi="Times New Roman" w:cs="Times New Roman"/>
          <w:sz w:val="24"/>
          <w:szCs w:val="24"/>
        </w:rPr>
        <w:t>:</w:t>
      </w:r>
      <w:r w:rsidR="002C1006" w:rsidRPr="00F37ED6">
        <w:rPr>
          <w:rFonts w:ascii="Times New Roman" w:hAnsi="Times New Roman" w:cs="Times New Roman"/>
          <w:sz w:val="24"/>
          <w:szCs w:val="24"/>
        </w:rPr>
        <w:t xml:space="preserve"> </w:t>
      </w:r>
      <w:r w:rsidR="00A55B50" w:rsidRPr="00F37ED6">
        <w:rPr>
          <w:rFonts w:ascii="Times New Roman" w:hAnsi="Times New Roman"/>
          <w:color w:val="000000"/>
          <w:sz w:val="24"/>
          <w:szCs w:val="24"/>
        </w:rPr>
        <w:t xml:space="preserve">171 857 899.86 </w:t>
      </w:r>
      <w:r w:rsidR="008125A5" w:rsidRPr="00F37ED6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8125A5" w:rsidRPr="00F37ED6" w:rsidRDefault="008125A5" w:rsidP="008125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ED6">
        <w:rPr>
          <w:rFonts w:ascii="Times New Roman" w:hAnsi="Times New Roman" w:cs="Times New Roman"/>
          <w:sz w:val="24"/>
          <w:szCs w:val="24"/>
          <w:u w:val="single"/>
        </w:rPr>
        <w:t>на 202</w:t>
      </w:r>
      <w:r w:rsidR="00F854B3" w:rsidRPr="00F37ED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 xml:space="preserve"> год – </w:t>
      </w:r>
      <w:r w:rsidR="00A55B50" w:rsidRPr="00F37ED6">
        <w:rPr>
          <w:rFonts w:ascii="Times New Roman" w:hAnsi="Times New Roman"/>
          <w:sz w:val="24"/>
          <w:szCs w:val="24"/>
          <w:u w:val="single"/>
        </w:rPr>
        <w:t>68 342 898.8</w:t>
      </w:r>
      <w:r w:rsidR="000D761F" w:rsidRPr="00F37ED6">
        <w:rPr>
          <w:rFonts w:ascii="Times New Roman" w:hAnsi="Times New Roman"/>
          <w:sz w:val="24"/>
          <w:szCs w:val="24"/>
          <w:u w:val="single"/>
        </w:rPr>
        <w:t xml:space="preserve">0 </w:t>
      </w:r>
      <w:r w:rsidR="00A55B50" w:rsidRPr="00F37ED6">
        <w:rPr>
          <w:rFonts w:ascii="Times New Roman" w:hAnsi="Times New Roman"/>
          <w:sz w:val="24"/>
          <w:szCs w:val="24"/>
          <w:u w:val="single"/>
        </w:rPr>
        <w:t>6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>рублей;</w:t>
      </w:r>
    </w:p>
    <w:p w:rsidR="008125A5" w:rsidRPr="00F37ED6" w:rsidRDefault="008125A5" w:rsidP="008125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ED6">
        <w:rPr>
          <w:rFonts w:ascii="Times New Roman" w:hAnsi="Times New Roman" w:cs="Times New Roman"/>
          <w:sz w:val="24"/>
          <w:szCs w:val="24"/>
          <w:u w:val="single"/>
        </w:rPr>
        <w:t>на 20</w:t>
      </w:r>
      <w:r w:rsidR="00F854B3" w:rsidRPr="00F37ED6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 xml:space="preserve"> год – </w:t>
      </w:r>
      <w:r w:rsidR="00F854B3" w:rsidRPr="00F37ED6">
        <w:rPr>
          <w:rFonts w:ascii="Times New Roman" w:hAnsi="Times New Roman" w:cs="Times New Roman"/>
          <w:sz w:val="24"/>
          <w:szCs w:val="24"/>
          <w:u w:val="single"/>
        </w:rPr>
        <w:t>51 100 000,00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 xml:space="preserve"> рублей;</w:t>
      </w:r>
    </w:p>
    <w:p w:rsidR="008125A5" w:rsidRPr="00F37ED6" w:rsidRDefault="008125A5" w:rsidP="008125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ED6">
        <w:rPr>
          <w:rFonts w:ascii="Times New Roman" w:hAnsi="Times New Roman" w:cs="Times New Roman"/>
          <w:sz w:val="24"/>
          <w:szCs w:val="24"/>
          <w:u w:val="single"/>
        </w:rPr>
        <w:t>на 202</w:t>
      </w:r>
      <w:r w:rsidR="00F854B3" w:rsidRPr="00F37ED6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 xml:space="preserve"> год – </w:t>
      </w:r>
      <w:r w:rsidR="00F854B3" w:rsidRPr="00F37ED6">
        <w:rPr>
          <w:rFonts w:ascii="Times New Roman" w:hAnsi="Times New Roman" w:cs="Times New Roman"/>
          <w:color w:val="000000"/>
          <w:sz w:val="24"/>
          <w:szCs w:val="24"/>
          <w:u w:val="single"/>
        </w:rPr>
        <w:t>52 415 00</w:t>
      </w:r>
      <w:r w:rsidR="00CC57C8" w:rsidRPr="00F37ED6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F854B3" w:rsidRPr="00F37ED6">
        <w:rPr>
          <w:rFonts w:ascii="Times New Roman" w:hAnsi="Times New Roman" w:cs="Times New Roman"/>
          <w:color w:val="000000"/>
          <w:sz w:val="24"/>
          <w:szCs w:val="24"/>
          <w:u w:val="single"/>
        </w:rPr>
        <w:t>,00</w:t>
      </w:r>
      <w:r w:rsidR="00831001" w:rsidRPr="00F37ED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>рублей;</w:t>
      </w:r>
    </w:p>
    <w:p w:rsidR="008125A5" w:rsidRPr="00F37ED6" w:rsidRDefault="008125A5" w:rsidP="008125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ED6">
        <w:rPr>
          <w:rFonts w:ascii="Times New Roman" w:hAnsi="Times New Roman" w:cs="Times New Roman"/>
          <w:sz w:val="24"/>
          <w:szCs w:val="24"/>
          <w:u w:val="single"/>
        </w:rPr>
        <w:t>на 202</w:t>
      </w:r>
      <w:r w:rsidR="00F854B3" w:rsidRPr="00F37ED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 xml:space="preserve"> год – </w:t>
      </w:r>
      <w:r w:rsidR="00F854B3" w:rsidRPr="00F37ED6">
        <w:rPr>
          <w:rFonts w:ascii="Times New Roman" w:hAnsi="Times New Roman" w:cs="Times New Roman"/>
          <w:color w:val="000000"/>
          <w:sz w:val="24"/>
          <w:szCs w:val="24"/>
          <w:u w:val="single"/>
        </w:rPr>
        <w:t>0,00</w:t>
      </w:r>
      <w:r w:rsidR="00831001" w:rsidRPr="00F37ED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>рублей;</w:t>
      </w:r>
    </w:p>
    <w:p w:rsidR="008125A5" w:rsidRPr="00F37ED6" w:rsidRDefault="008125A5" w:rsidP="008125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ED6">
        <w:rPr>
          <w:rFonts w:ascii="Times New Roman" w:hAnsi="Times New Roman" w:cs="Times New Roman"/>
          <w:sz w:val="24"/>
          <w:szCs w:val="24"/>
          <w:u w:val="single"/>
        </w:rPr>
        <w:t>на 202</w:t>
      </w:r>
      <w:r w:rsidR="00F854B3" w:rsidRPr="00F37ED6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 xml:space="preserve"> год – </w:t>
      </w:r>
      <w:r w:rsidR="00F854B3" w:rsidRPr="00F37ED6">
        <w:rPr>
          <w:rFonts w:ascii="Times New Roman" w:hAnsi="Times New Roman" w:cs="Times New Roman"/>
          <w:color w:val="000000"/>
          <w:sz w:val="24"/>
          <w:szCs w:val="24"/>
          <w:u w:val="single"/>
        </w:rPr>
        <w:t>0</w:t>
      </w:r>
      <w:r w:rsidRPr="00F37ED6">
        <w:rPr>
          <w:rFonts w:ascii="Times New Roman" w:hAnsi="Times New Roman" w:cs="Times New Roman"/>
          <w:color w:val="000000"/>
          <w:sz w:val="24"/>
          <w:szCs w:val="24"/>
          <w:u w:val="single"/>
        </w:rPr>
        <w:t>,00</w:t>
      </w:r>
      <w:r w:rsidR="00831001" w:rsidRPr="00F37ED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>рублей;</w:t>
      </w:r>
    </w:p>
    <w:p w:rsidR="008125A5" w:rsidRPr="00F37ED6" w:rsidRDefault="008125A5" w:rsidP="008125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ED6">
        <w:rPr>
          <w:rFonts w:ascii="Times New Roman" w:hAnsi="Times New Roman" w:cs="Times New Roman"/>
          <w:sz w:val="24"/>
          <w:szCs w:val="24"/>
          <w:u w:val="single"/>
        </w:rPr>
        <w:t>на 202</w:t>
      </w:r>
      <w:r w:rsidR="00F854B3" w:rsidRPr="00F37ED6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 xml:space="preserve"> год – </w:t>
      </w:r>
      <w:r w:rsidR="00F854B3" w:rsidRPr="00F37ED6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37ED6">
        <w:rPr>
          <w:rFonts w:ascii="Times New Roman" w:hAnsi="Times New Roman" w:cs="Times New Roman"/>
          <w:sz w:val="24"/>
          <w:szCs w:val="24"/>
          <w:u w:val="single"/>
        </w:rPr>
        <w:t>,00 рублей</w:t>
      </w:r>
      <w:r w:rsidR="00F854B3" w:rsidRPr="00F37ED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F854B3" w:rsidRPr="00F37ED6" w:rsidRDefault="00F854B3" w:rsidP="008125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ED6">
        <w:rPr>
          <w:rFonts w:ascii="Times New Roman" w:hAnsi="Times New Roman" w:cs="Times New Roman"/>
          <w:sz w:val="24"/>
          <w:szCs w:val="24"/>
          <w:u w:val="single"/>
        </w:rPr>
        <w:t>на 2030 год – 0,00 рублей.</w:t>
      </w:r>
    </w:p>
    <w:p w:rsidR="000B100A" w:rsidRPr="00F37ED6" w:rsidRDefault="000B100A" w:rsidP="008125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В ходе реализации мероприятий программы объемы финансирования подлежат корректировке на основе анализа полученных результатов и с учетом реальных возможностей бюджета.</w:t>
      </w:r>
    </w:p>
    <w:p w:rsidR="000B100A" w:rsidRPr="00F37ED6" w:rsidRDefault="000B100A" w:rsidP="000B100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016C42"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</w:t>
      </w:r>
      <w:r w:rsidR="00016C42"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реализации </w:t>
      </w:r>
      <w:r w:rsidR="00016C42"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F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</w:p>
    <w:p w:rsidR="00016C42" w:rsidRPr="00F37ED6" w:rsidRDefault="00016C42" w:rsidP="000B100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5E5DE4" w:rsidRPr="00F37ED6" w:rsidRDefault="00FE7D7B" w:rsidP="005E5DE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D6">
        <w:rPr>
          <w:rFonts w:ascii="Times New Roman" w:eastAsia="Times New Roman" w:hAnsi="Times New Roman" w:cs="Times New Roman"/>
          <w:sz w:val="24"/>
          <w:szCs w:val="24"/>
        </w:rPr>
        <w:t xml:space="preserve">Увеличение </w:t>
      </w:r>
      <w:r w:rsidR="005E5DE4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</w:t>
      </w:r>
      <w:r w:rsidR="005E5DE4" w:rsidRPr="00F37ED6">
        <w:rPr>
          <w:rFonts w:ascii="Times New Roman" w:hAnsi="Times New Roman"/>
          <w:color w:val="000000"/>
          <w:sz w:val="24"/>
          <w:szCs w:val="24"/>
        </w:rPr>
        <w:t xml:space="preserve"> отремонтированных автомобильных дорог общего пользования местного значения в общей протяженности автомобильных дорог общего пользования местного значения</w:t>
      </w:r>
      <w:r w:rsidR="005E5DE4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F5BED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  <w:r w:rsidR="005E5DE4" w:rsidRPr="00F37ED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5902B0" w:rsidRPr="00F37ED6" w:rsidRDefault="00E019B2" w:rsidP="005E5DE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ED6">
        <w:rPr>
          <w:rFonts w:ascii="Times New Roman" w:hAnsi="Times New Roman" w:cs="Times New Roman"/>
          <w:color w:val="000000"/>
          <w:sz w:val="24"/>
          <w:szCs w:val="24"/>
        </w:rPr>
        <w:t>Полнота выполнения принятых обязательств будет являт</w:t>
      </w:r>
      <w:r w:rsidR="00987DD5" w:rsidRPr="00F37ED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37ED6">
        <w:rPr>
          <w:rFonts w:ascii="Times New Roman" w:hAnsi="Times New Roman" w:cs="Times New Roman"/>
          <w:color w:val="000000"/>
          <w:sz w:val="24"/>
          <w:szCs w:val="24"/>
        </w:rPr>
        <w:t>ся показателем уровня реализации</w:t>
      </w:r>
      <w:r w:rsidR="00987DD5" w:rsidRPr="00F37ED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программы.</w:t>
      </w:r>
    </w:p>
    <w:p w:rsidR="005E5DE4" w:rsidRPr="00F37ED6" w:rsidRDefault="005E5DE4" w:rsidP="005E5D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00A" w:rsidRPr="00F37ED6" w:rsidRDefault="000B100A" w:rsidP="005E5DE4">
      <w:pPr>
        <w:tabs>
          <w:tab w:val="left" w:pos="61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100A" w:rsidRPr="00F37ED6" w:rsidSect="004D4E0D">
          <w:headerReference w:type="default" r:id="rId10"/>
          <w:footerReference w:type="default" r:id="rId11"/>
          <w:pgSz w:w="11906" w:h="16838" w:code="9"/>
          <w:pgMar w:top="284" w:right="567" w:bottom="851" w:left="1304" w:header="720" w:footer="720" w:gutter="0"/>
          <w:cols w:space="720"/>
          <w:noEndnote/>
          <w:docGrid w:linePitch="326"/>
        </w:sectPr>
      </w:pP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51B30">
        <w:rPr>
          <w:rFonts w:ascii="Times New Roman" w:hAnsi="Times New Roman" w:cs="Times New Roman"/>
          <w:sz w:val="24"/>
          <w:szCs w:val="24"/>
        </w:rPr>
        <w:t xml:space="preserve"> </w:t>
      </w:r>
      <w:r w:rsidRPr="00F37ED6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2130F0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«Развитие транспортного обслуживания населения </w:t>
      </w: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460F26" w:rsidRPr="00F37ED6" w:rsidRDefault="00F854B3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 </w:t>
      </w:r>
      <w:r w:rsidR="00E3099E" w:rsidRPr="00F37ED6">
        <w:rPr>
          <w:rFonts w:ascii="Times New Roman" w:hAnsi="Times New Roman" w:cs="Times New Roman"/>
          <w:sz w:val="24"/>
          <w:szCs w:val="24"/>
        </w:rPr>
        <w:t xml:space="preserve">Опочецкий </w:t>
      </w:r>
      <w:r w:rsidRPr="00F37ED6">
        <w:rPr>
          <w:rFonts w:ascii="Times New Roman" w:hAnsi="Times New Roman" w:cs="Times New Roman"/>
          <w:sz w:val="24"/>
          <w:szCs w:val="24"/>
        </w:rPr>
        <w:t>муниципальный округ</w:t>
      </w:r>
    </w:p>
    <w:p w:rsidR="00E3099E" w:rsidRPr="00F37ED6" w:rsidRDefault="00460F26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 Псковской области</w:t>
      </w:r>
      <w:r w:rsidR="00E3099E" w:rsidRPr="00F37ED6">
        <w:rPr>
          <w:rFonts w:ascii="Times New Roman" w:hAnsi="Times New Roman" w:cs="Times New Roman"/>
          <w:sz w:val="24"/>
          <w:szCs w:val="24"/>
        </w:rPr>
        <w:t xml:space="preserve"> на 20</w:t>
      </w:r>
      <w:r w:rsidR="00F854B3" w:rsidRPr="00F37ED6">
        <w:rPr>
          <w:rFonts w:ascii="Times New Roman" w:hAnsi="Times New Roman" w:cs="Times New Roman"/>
          <w:sz w:val="24"/>
          <w:szCs w:val="24"/>
        </w:rPr>
        <w:t>24-2030</w:t>
      </w:r>
      <w:r w:rsidR="00E3099E" w:rsidRPr="00F37ED6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87A61" w:rsidRPr="00F37ED6" w:rsidRDefault="00E87A61" w:rsidP="00E87A61">
      <w:pPr>
        <w:framePr w:w="14511" w:h="864" w:wrap="auto" w:vAnchor="text" w:hAnchor="page" w:x="1681" w:y="312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ED6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</w:p>
    <w:p w:rsidR="00E87A61" w:rsidRPr="00F37ED6" w:rsidRDefault="00E87A61" w:rsidP="00E87A61">
      <w:pPr>
        <w:framePr w:w="14511" w:h="864" w:wrap="auto" w:vAnchor="text" w:hAnchor="page" w:x="1681" w:y="312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ED6">
        <w:rPr>
          <w:rFonts w:ascii="Times New Roman" w:hAnsi="Times New Roman" w:cs="Times New Roman"/>
          <w:color w:val="000000"/>
          <w:sz w:val="24"/>
          <w:szCs w:val="24"/>
        </w:rPr>
        <w:t>О СОСТАВЕ И ЗНАЧЕНИЯХ ЦЕЛЕВЫХ ПОКАЗАТЕЛЕЙ</w:t>
      </w:r>
    </w:p>
    <w:p w:rsidR="00E87A61" w:rsidRPr="00F37ED6" w:rsidRDefault="00E87A61" w:rsidP="00E87A61">
      <w:pPr>
        <w:framePr w:w="14511" w:h="864" w:wrap="auto" w:vAnchor="text" w:hAnchor="page" w:x="1681" w:y="312"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37ED6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2130F0" w:rsidRPr="00F37ED6" w:rsidRDefault="002130F0" w:rsidP="002130F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130F0" w:rsidRPr="00F37ED6" w:rsidRDefault="002130F0" w:rsidP="002130F0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 w:rsidRPr="00F37ED6">
        <w:rPr>
          <w:rFonts w:ascii="Arial" w:hAnsi="Arial" w:cs="Arial"/>
          <w:sz w:val="10"/>
          <w:szCs w:val="10"/>
        </w:rPr>
        <w:br/>
      </w:r>
      <w:r w:rsidRPr="00F37ED6">
        <w:rPr>
          <w:rFonts w:ascii="Arial" w:hAnsi="Arial" w:cs="Arial"/>
          <w:sz w:val="10"/>
          <w:szCs w:val="10"/>
        </w:rPr>
        <w:br/>
      </w:r>
    </w:p>
    <w:tbl>
      <w:tblPr>
        <w:tblW w:w="14458" w:type="dxa"/>
        <w:tblInd w:w="1144" w:type="dxa"/>
        <w:tblLayout w:type="fixed"/>
        <w:tblLook w:val="0000"/>
      </w:tblPr>
      <w:tblGrid>
        <w:gridCol w:w="353"/>
        <w:gridCol w:w="5507"/>
        <w:gridCol w:w="1793"/>
        <w:gridCol w:w="216"/>
        <w:gridCol w:w="919"/>
        <w:gridCol w:w="851"/>
        <w:gridCol w:w="1134"/>
        <w:gridCol w:w="1134"/>
        <w:gridCol w:w="993"/>
        <w:gridCol w:w="850"/>
        <w:gridCol w:w="141"/>
        <w:gridCol w:w="567"/>
      </w:tblGrid>
      <w:tr w:rsidR="008F5BED" w:rsidRPr="00F37ED6" w:rsidTr="00E87A61">
        <w:trPr>
          <w:trHeight w:val="241"/>
          <w:tblHeader/>
        </w:trPr>
        <w:tc>
          <w:tcPr>
            <w:tcW w:w="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5BED" w:rsidRPr="00F37ED6" w:rsidRDefault="008F5BED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5BED" w:rsidRPr="00F37ED6" w:rsidRDefault="008F5BED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5BED" w:rsidRPr="00F37ED6" w:rsidRDefault="008F5BED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8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5BED" w:rsidRPr="00F37ED6" w:rsidRDefault="008F5BED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целевых показателей</w:t>
            </w:r>
          </w:p>
        </w:tc>
      </w:tr>
      <w:tr w:rsidR="00F854B3" w:rsidRPr="00F37ED6" w:rsidTr="00E87A61">
        <w:trPr>
          <w:trHeight w:val="239"/>
          <w:tblHeader/>
        </w:trPr>
        <w:tc>
          <w:tcPr>
            <w:tcW w:w="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ED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8F5BED" w:rsidRPr="00F37ED6" w:rsidTr="00E87A61">
        <w:trPr>
          <w:trHeight w:val="231"/>
          <w:tblHeader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5BED" w:rsidRPr="00F37ED6" w:rsidRDefault="008F5BED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5BED" w:rsidRPr="00F37ED6" w:rsidRDefault="008F5BED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5BED" w:rsidRPr="00F37ED6" w:rsidRDefault="008F5BED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5BED" w:rsidRPr="00F37ED6" w:rsidRDefault="008F5BED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F5BED" w:rsidRPr="00F37ED6" w:rsidTr="00E87A61">
        <w:trPr>
          <w:trHeight w:val="288"/>
        </w:trPr>
        <w:tc>
          <w:tcPr>
            <w:tcW w:w="144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5BED" w:rsidRPr="00F37ED6" w:rsidRDefault="008F5BED" w:rsidP="00460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 Развитие транспортного обслуживания населения на территории муниципального образования Опочецкий </w:t>
            </w:r>
            <w:r w:rsidR="00460F26"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округ Псковской области  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202</w:t>
            </w:r>
            <w:r w:rsidR="00460F26"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4-2030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годы»</w:t>
            </w:r>
          </w:p>
        </w:tc>
      </w:tr>
      <w:tr w:rsidR="00F854B3" w:rsidRPr="00F37ED6" w:rsidTr="00E87A61">
        <w:trPr>
          <w:trHeight w:val="239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E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5BED" w:rsidRPr="00F37ED6" w:rsidTr="00E87A61">
        <w:trPr>
          <w:trHeight w:val="288"/>
        </w:trPr>
        <w:tc>
          <w:tcPr>
            <w:tcW w:w="144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5BED" w:rsidRPr="00F37ED6" w:rsidRDefault="008F5BED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 «Сохранение и развитие автомобильных дорог общего пользования местного значения в муниципальном образовании»</w:t>
            </w:r>
          </w:p>
        </w:tc>
      </w:tr>
      <w:tr w:rsidR="00F854B3" w:rsidRPr="00F37ED6" w:rsidTr="00E87A61">
        <w:trPr>
          <w:trHeight w:val="239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отремонтированных автомобильных дорог общего пользования местного значения в общей протяженности автомобильных дорог общего пользования местного значения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4B3" w:rsidRPr="00F37ED6" w:rsidRDefault="00F854B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ED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</w:tbl>
    <w:p w:rsidR="002130F0" w:rsidRPr="00F37ED6" w:rsidRDefault="002130F0" w:rsidP="002130F0"/>
    <w:p w:rsidR="000409FA" w:rsidRPr="00F37ED6" w:rsidRDefault="000409FA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331E" w:rsidRPr="00F37ED6" w:rsidRDefault="002D331E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331E" w:rsidRPr="00F37ED6" w:rsidRDefault="002D331E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331E" w:rsidRPr="00F37ED6" w:rsidRDefault="002D331E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331E" w:rsidRPr="00F37ED6" w:rsidRDefault="002D331E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331E" w:rsidRPr="00F37ED6" w:rsidRDefault="002D331E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331E" w:rsidRPr="00F37ED6" w:rsidRDefault="002D331E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331E" w:rsidRPr="00F37ED6" w:rsidRDefault="002D331E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331E" w:rsidRPr="00F37ED6" w:rsidRDefault="002D331E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331E" w:rsidRPr="00F37ED6" w:rsidRDefault="002D331E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331E" w:rsidRPr="00F37ED6" w:rsidRDefault="002D331E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331E" w:rsidRPr="00F37ED6" w:rsidRDefault="002D331E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331E" w:rsidRPr="00F37ED6" w:rsidRDefault="002D331E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331E" w:rsidRPr="00F37ED6" w:rsidRDefault="002D331E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331E" w:rsidRPr="00F37ED6" w:rsidRDefault="002D331E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A58E0" w:rsidRPr="00F37ED6" w:rsidRDefault="00EA58E0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A58E0" w:rsidRPr="00F37ED6" w:rsidRDefault="00EA58E0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A58E0" w:rsidRPr="00F37ED6" w:rsidRDefault="00EA58E0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331E" w:rsidRPr="00F37ED6" w:rsidRDefault="002D331E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Приложение №</w:t>
      </w:r>
      <w:r w:rsidR="00E51B30">
        <w:rPr>
          <w:rFonts w:ascii="Times New Roman" w:hAnsi="Times New Roman" w:cs="Times New Roman"/>
          <w:sz w:val="24"/>
          <w:szCs w:val="24"/>
        </w:rPr>
        <w:t xml:space="preserve"> </w:t>
      </w:r>
      <w:r w:rsidRPr="00F37ED6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«Развитие транспортного обслуживания населения </w:t>
      </w: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E3099E" w:rsidRPr="00F37ED6" w:rsidRDefault="00335D0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 Опочецкий муниципальный округ Псковской области </w:t>
      </w:r>
      <w:r w:rsidR="00E3099E" w:rsidRPr="00F37ED6">
        <w:rPr>
          <w:rFonts w:ascii="Times New Roman" w:hAnsi="Times New Roman" w:cs="Times New Roman"/>
          <w:sz w:val="24"/>
          <w:szCs w:val="24"/>
        </w:rPr>
        <w:t>на 20</w:t>
      </w:r>
      <w:r w:rsidRPr="00F37ED6">
        <w:rPr>
          <w:rFonts w:ascii="Times New Roman" w:hAnsi="Times New Roman" w:cs="Times New Roman"/>
          <w:sz w:val="24"/>
          <w:szCs w:val="24"/>
        </w:rPr>
        <w:t>24-2030</w:t>
      </w:r>
      <w:r w:rsidR="00E3099E" w:rsidRPr="00F37ED6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2D331E" w:rsidRPr="00F37ED6" w:rsidRDefault="002D331E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F095C" w:rsidRPr="00F37ED6" w:rsidRDefault="007F095C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594" w:type="dxa"/>
        <w:tblLayout w:type="fixed"/>
        <w:tblLook w:val="0000"/>
      </w:tblPr>
      <w:tblGrid>
        <w:gridCol w:w="15594"/>
      </w:tblGrid>
      <w:tr w:rsidR="007F095C" w:rsidRPr="00F37ED6" w:rsidTr="00FD6CE6">
        <w:trPr>
          <w:trHeight w:val="239"/>
        </w:trPr>
        <w:tc>
          <w:tcPr>
            <w:tcW w:w="155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95C" w:rsidRPr="00F37ED6" w:rsidRDefault="007F095C" w:rsidP="007F0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РЕСУРСНОЕ ОБЕСПЕЧЕНИЕ РЕАЛИЗАЦИИ МУНИЦИПАЛЬНОЙ ПРОГРАММЫ ЗА СЧЕТ СРЕДСТВ БЮДЖЕТА МУНИЦИПАЛЬНОГО ОБРАЗОВАНИЯ</w:t>
            </w:r>
          </w:p>
        </w:tc>
      </w:tr>
      <w:tr w:rsidR="007F095C" w:rsidRPr="00F37ED6" w:rsidTr="00FD6CE6">
        <w:trPr>
          <w:trHeight w:val="239"/>
        </w:trPr>
        <w:tc>
          <w:tcPr>
            <w:tcW w:w="155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95C" w:rsidRPr="00F37ED6" w:rsidRDefault="007F095C" w:rsidP="007F0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транспортного обслуживания населения на территории муниципального образования Опочецкий муниципальный округ Псковской области на 2024-2030 годы на 01.01.2024 - 31.12.2030 гг.</w:t>
            </w:r>
          </w:p>
        </w:tc>
      </w:tr>
    </w:tbl>
    <w:p w:rsidR="007F095C" w:rsidRPr="00F37ED6" w:rsidRDefault="007F095C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F095C" w:rsidRPr="00F37ED6" w:rsidRDefault="007F095C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177" w:type="dxa"/>
        <w:tblInd w:w="287" w:type="dxa"/>
        <w:tblLayout w:type="fixed"/>
        <w:tblLook w:val="0000"/>
      </w:tblPr>
      <w:tblGrid>
        <w:gridCol w:w="577"/>
        <w:gridCol w:w="3784"/>
        <w:gridCol w:w="2736"/>
        <w:gridCol w:w="216"/>
        <w:gridCol w:w="1202"/>
        <w:gridCol w:w="1275"/>
        <w:gridCol w:w="1276"/>
        <w:gridCol w:w="709"/>
        <w:gridCol w:w="709"/>
        <w:gridCol w:w="708"/>
        <w:gridCol w:w="567"/>
        <w:gridCol w:w="1418"/>
      </w:tblGrid>
      <w:tr w:rsidR="00E0797D" w:rsidRPr="00F37ED6" w:rsidTr="00FD6CE6">
        <w:trPr>
          <w:cantSplit/>
          <w:trHeight w:val="239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0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Расходы (рублей), годы</w:t>
            </w:r>
          </w:p>
        </w:tc>
      </w:tr>
      <w:tr w:rsidR="00E0797D" w:rsidRPr="00F37ED6" w:rsidTr="00FD6CE6">
        <w:trPr>
          <w:cantSplit/>
          <w:trHeight w:val="276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6F1C30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E0797D" w:rsidRPr="00F37ED6" w:rsidTr="00FD6CE6">
        <w:trPr>
          <w:cantSplit/>
          <w:trHeight w:val="276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97D" w:rsidRPr="00F37ED6" w:rsidTr="00FD6CE6">
        <w:trPr>
          <w:cantSplit/>
          <w:trHeight w:val="28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E0797D" w:rsidRPr="00F37ED6" w:rsidTr="00FD6CE6">
        <w:trPr>
          <w:cantSplit/>
          <w:trHeight w:val="23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«Развитие транспортного обслуживания населения на территории муниципального образования Опочецкий муниципальный округ Псковской области на 2024-2030 годы»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32 039 659.52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28 523 000.00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29 396 001.00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89 958 660.52</w:t>
            </w:r>
          </w:p>
        </w:tc>
      </w:tr>
      <w:tr w:rsidR="00E0797D" w:rsidRPr="00F37ED6" w:rsidTr="00FD6CE6">
        <w:trPr>
          <w:cantSplit/>
          <w:trHeight w:val="239"/>
        </w:trPr>
        <w:tc>
          <w:tcPr>
            <w:tcW w:w="5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32 039 659.52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28 523 000.00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29 396 001.00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89 958 660.52</w:t>
            </w:r>
          </w:p>
        </w:tc>
      </w:tr>
      <w:tr w:rsidR="00E0797D" w:rsidRPr="00F37ED6" w:rsidTr="00FD6CE6">
        <w:trPr>
          <w:cantSplit/>
          <w:trHeight w:val="23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32 039 659.52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28 523 000.00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29 396 001.00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89 958 660.52</w:t>
            </w:r>
          </w:p>
        </w:tc>
      </w:tr>
      <w:tr w:rsidR="00E0797D" w:rsidRPr="00F37ED6" w:rsidTr="00FD6CE6">
        <w:trPr>
          <w:cantSplit/>
          <w:trHeight w:val="239"/>
        </w:trPr>
        <w:tc>
          <w:tcPr>
            <w:tcW w:w="5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32 039 659.52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28 523 000.00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29 396 001.00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89 958 660.52</w:t>
            </w:r>
          </w:p>
        </w:tc>
      </w:tr>
      <w:tr w:rsidR="00E0797D" w:rsidRPr="00F37ED6" w:rsidTr="00FD6CE6">
        <w:trPr>
          <w:cantSplit/>
          <w:trHeight w:val="23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31 798 960.10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28 294 949.00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29 163 485.00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89 257 394.10</w:t>
            </w:r>
          </w:p>
        </w:tc>
      </w:tr>
      <w:tr w:rsidR="00E0797D" w:rsidRPr="00F37ED6" w:rsidTr="00FD6CE6">
        <w:trPr>
          <w:cantSplit/>
          <w:trHeight w:val="239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31 798 960.10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28 294 949.00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29 163 485.00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89 257 394.10</w:t>
            </w:r>
          </w:p>
        </w:tc>
      </w:tr>
      <w:tr w:rsidR="00FD6CE6" w:rsidRPr="00F37ED6" w:rsidTr="00DA44CE">
        <w:trPr>
          <w:cantSplit/>
          <w:trHeight w:val="2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6CE6" w:rsidRPr="00F37ED6" w:rsidRDefault="00FD6CE6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6CE6" w:rsidRPr="00F37ED6" w:rsidRDefault="00FD6CE6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«Содержание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проезжаемости</w:t>
            </w:r>
            <w:proofErr w:type="spellEnd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безопасности»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6CE6" w:rsidRPr="00F37ED6" w:rsidRDefault="00FD6CE6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CE6" w:rsidRPr="00F37ED6" w:rsidRDefault="00FD6CE6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31 672 960.10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CE6" w:rsidRPr="00F37ED6" w:rsidRDefault="00FD6CE6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28 294 949.00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CE6" w:rsidRPr="00F37ED6" w:rsidRDefault="00FD6CE6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29 163 485.00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CE6" w:rsidRPr="00F37ED6" w:rsidRDefault="00FD6CE6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CE6" w:rsidRPr="00F37ED6" w:rsidRDefault="00FD6CE6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CE6" w:rsidRPr="00F37ED6" w:rsidRDefault="00FD6CE6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CE6" w:rsidRPr="00F37ED6" w:rsidRDefault="00FD6CE6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CE6" w:rsidRPr="00F37ED6" w:rsidRDefault="00FD6CE6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89 131 394.10</w:t>
            </w:r>
          </w:p>
        </w:tc>
      </w:tr>
      <w:tr w:rsidR="00E0797D" w:rsidRPr="00F37ED6" w:rsidTr="00FD6CE6">
        <w:trPr>
          <w:cantSplit/>
          <w:trHeight w:val="239"/>
        </w:trPr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</w:t>
            </w:r>
            <w:proofErr w:type="spellStart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приобретение дорожной техники, предназначенной для выполнения  полномочий по обеспечению сохранности автомобильных дорог общего пользования»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126 000.00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126 000.00</w:t>
            </w:r>
          </w:p>
        </w:tc>
      </w:tr>
      <w:tr w:rsidR="00E0797D" w:rsidRPr="00F37ED6" w:rsidTr="00FD6CE6">
        <w:trPr>
          <w:cantSplit/>
          <w:trHeight w:val="23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223 596.00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228 051.00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232 516.00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684 163.00</w:t>
            </w:r>
          </w:p>
        </w:tc>
      </w:tr>
      <w:tr w:rsidR="00E0797D" w:rsidRPr="00F37ED6" w:rsidTr="00FD6CE6">
        <w:trPr>
          <w:cantSplit/>
          <w:trHeight w:val="239"/>
        </w:trPr>
        <w:tc>
          <w:tcPr>
            <w:tcW w:w="5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223 596.00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228 051.00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232 516.00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684 163.00</w:t>
            </w:r>
          </w:p>
        </w:tc>
      </w:tr>
      <w:tr w:rsidR="00E0797D" w:rsidRPr="00F37ED6" w:rsidTr="00FD6CE6">
        <w:trPr>
          <w:cantSplit/>
          <w:trHeight w:val="23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</w:t>
            </w:r>
            <w:proofErr w:type="spellStart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осуществление дорожной деятельности,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223 596.00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228 051.00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232 516.00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684 163.00</w:t>
            </w:r>
          </w:p>
        </w:tc>
      </w:tr>
      <w:tr w:rsidR="00E0797D" w:rsidRPr="00F37ED6" w:rsidTr="00FD6CE6">
        <w:trPr>
          <w:cantSplit/>
          <w:trHeight w:val="23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17 103.42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17 103.42</w:t>
            </w:r>
          </w:p>
        </w:tc>
      </w:tr>
      <w:tr w:rsidR="00E0797D" w:rsidRPr="00F37ED6" w:rsidTr="00FD6CE6">
        <w:trPr>
          <w:cantSplit/>
          <w:trHeight w:val="239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17 103.42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97D" w:rsidRPr="00F37ED6" w:rsidRDefault="00E0797D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17 103.42</w:t>
            </w:r>
          </w:p>
        </w:tc>
      </w:tr>
      <w:tr w:rsidR="003E5F17" w:rsidRPr="00F37ED6" w:rsidTr="00FD6CE6">
        <w:trPr>
          <w:cantSplit/>
          <w:trHeight w:val="2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F17" w:rsidRPr="00F37ED6" w:rsidRDefault="003E5F17" w:rsidP="00E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F17" w:rsidRPr="00F37ED6" w:rsidRDefault="003E5F17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</w:t>
            </w:r>
            <w:proofErr w:type="spellStart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создание условий для осуществления организации бесплатной перевозки </w:t>
            </w:r>
            <w:proofErr w:type="spellStart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обучающихсяв</w:t>
            </w:r>
            <w:proofErr w:type="spellEnd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образовательных </w:t>
            </w:r>
            <w:proofErr w:type="spellStart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рганизациях</w:t>
            </w:r>
            <w:proofErr w:type="spellEnd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реализующих основные образовательные программы, между поселениями до </w:t>
            </w:r>
            <w:proofErr w:type="spellStart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образовательнй</w:t>
            </w:r>
            <w:proofErr w:type="spellEnd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организации и обратно»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F17" w:rsidRPr="00F37ED6" w:rsidRDefault="003E5F17" w:rsidP="00E079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F17" w:rsidRPr="00F37ED6" w:rsidRDefault="003E5F17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17 103.42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F17" w:rsidRPr="00F37ED6" w:rsidRDefault="003E5F17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F17" w:rsidRPr="00F37ED6" w:rsidRDefault="003E5F17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F17" w:rsidRPr="00F37ED6" w:rsidRDefault="003E5F17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F17" w:rsidRPr="00F37ED6" w:rsidRDefault="003E5F17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F17" w:rsidRPr="00F37ED6" w:rsidRDefault="003E5F17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F17" w:rsidRPr="00F37ED6" w:rsidRDefault="003E5F17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F17" w:rsidRPr="00F37ED6" w:rsidRDefault="003E5F17" w:rsidP="003E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17 103.42</w:t>
            </w:r>
          </w:p>
        </w:tc>
      </w:tr>
    </w:tbl>
    <w:p w:rsidR="007F095C" w:rsidRPr="00F37ED6" w:rsidRDefault="007F095C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F095C" w:rsidRPr="00F37ED6" w:rsidRDefault="007F095C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F095C" w:rsidRPr="00F37ED6" w:rsidRDefault="007F095C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F095C" w:rsidRPr="00F37ED6" w:rsidRDefault="007F095C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F095C" w:rsidRPr="00F37ED6" w:rsidRDefault="007F095C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F095C" w:rsidRPr="00F37ED6" w:rsidRDefault="007F095C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F095C" w:rsidRPr="00F37ED6" w:rsidRDefault="007F095C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F095C" w:rsidRPr="00F37ED6" w:rsidRDefault="007F095C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F095C" w:rsidRPr="00F37ED6" w:rsidRDefault="007F095C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F095C" w:rsidRPr="00F37ED6" w:rsidRDefault="007F095C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F095C" w:rsidRPr="00F37ED6" w:rsidRDefault="007F095C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F095C" w:rsidRPr="00F37ED6" w:rsidRDefault="007F095C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F095C" w:rsidRPr="00F37ED6" w:rsidRDefault="007F095C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E3B07" w:rsidRPr="00F37ED6" w:rsidRDefault="000E3B07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Приложение №</w:t>
      </w:r>
      <w:r w:rsidR="00E51B30">
        <w:rPr>
          <w:rFonts w:ascii="Times New Roman" w:hAnsi="Times New Roman" w:cs="Times New Roman"/>
          <w:sz w:val="24"/>
          <w:szCs w:val="24"/>
        </w:rPr>
        <w:t xml:space="preserve"> </w:t>
      </w:r>
      <w:r w:rsidRPr="00F37ED6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«Развитие транспортного обслуживания населения </w:t>
      </w: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8E45D0" w:rsidRPr="00F37ED6" w:rsidRDefault="00576ADC" w:rsidP="00576AD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Опочецкий </w:t>
      </w:r>
      <w:r w:rsidR="008E45D0" w:rsidRPr="00F37ED6">
        <w:rPr>
          <w:rFonts w:ascii="Times New Roman" w:hAnsi="Times New Roman" w:cs="Times New Roman"/>
          <w:sz w:val="24"/>
          <w:szCs w:val="24"/>
        </w:rPr>
        <w:t>муниципальный округ</w:t>
      </w:r>
    </w:p>
    <w:p w:rsidR="00576ADC" w:rsidRPr="00F37ED6" w:rsidRDefault="008E45D0" w:rsidP="00576AD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 Псковской области на 2024</w:t>
      </w:r>
      <w:r w:rsidR="00576ADC" w:rsidRPr="00F37ED6">
        <w:rPr>
          <w:rFonts w:ascii="Times New Roman" w:hAnsi="Times New Roman" w:cs="Times New Roman"/>
          <w:sz w:val="24"/>
          <w:szCs w:val="24"/>
        </w:rPr>
        <w:t>-20</w:t>
      </w:r>
      <w:r w:rsidRPr="00F37ED6">
        <w:rPr>
          <w:rFonts w:ascii="Times New Roman" w:hAnsi="Times New Roman" w:cs="Times New Roman"/>
          <w:sz w:val="24"/>
          <w:szCs w:val="24"/>
        </w:rPr>
        <w:t>30</w:t>
      </w:r>
      <w:r w:rsidR="00576ADC" w:rsidRPr="00F37ED6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576ADC" w:rsidRPr="00F37ED6" w:rsidRDefault="00576ADC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570" w:type="dxa"/>
        <w:tblInd w:w="-851" w:type="dxa"/>
        <w:tblLayout w:type="fixed"/>
        <w:tblLook w:val="0000"/>
      </w:tblPr>
      <w:tblGrid>
        <w:gridCol w:w="661"/>
        <w:gridCol w:w="14909"/>
      </w:tblGrid>
      <w:tr w:rsidR="0088566A" w:rsidRPr="00F37ED6" w:rsidTr="0088566A">
        <w:trPr>
          <w:trHeight w:val="910"/>
        </w:trPr>
        <w:tc>
          <w:tcPr>
            <w:tcW w:w="6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9003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</w:t>
            </w:r>
            <w:r w:rsidRPr="00F37E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ПРОГРАММЫ ЗА СЧЕТ ВСЕХ ИСТОЧНИКОВ ФИНАНСИРОВАНИЯ</w:t>
            </w:r>
          </w:p>
        </w:tc>
      </w:tr>
      <w:tr w:rsidR="0088566A" w:rsidRPr="00F37ED6" w:rsidTr="0088566A">
        <w:trPr>
          <w:trHeight w:val="767"/>
        </w:trPr>
        <w:tc>
          <w:tcPr>
            <w:tcW w:w="6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9003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(2024 - 2030) Развитие транспортного обслуживания населения на территории муниципального образования Опочецкий муниципальный округ Псковской области на 2024-2030 годы</w:t>
            </w:r>
          </w:p>
        </w:tc>
      </w:tr>
    </w:tbl>
    <w:p w:rsidR="005145AB" w:rsidRPr="00F37ED6" w:rsidRDefault="005145AB" w:rsidP="005145AB"/>
    <w:tbl>
      <w:tblPr>
        <w:tblW w:w="15319" w:type="dxa"/>
        <w:tblLayout w:type="fixed"/>
        <w:tblLook w:val="0000"/>
      </w:tblPr>
      <w:tblGrid>
        <w:gridCol w:w="1088"/>
        <w:gridCol w:w="2466"/>
        <w:gridCol w:w="1418"/>
        <w:gridCol w:w="1842"/>
        <w:gridCol w:w="1276"/>
        <w:gridCol w:w="1276"/>
        <w:gridCol w:w="1276"/>
        <w:gridCol w:w="850"/>
        <w:gridCol w:w="709"/>
        <w:gridCol w:w="709"/>
        <w:gridCol w:w="850"/>
        <w:gridCol w:w="1559"/>
      </w:tblGrid>
      <w:tr w:rsidR="0088566A" w:rsidRPr="00F37ED6" w:rsidTr="001A417B">
        <w:trPr>
          <w:cantSplit/>
          <w:trHeight w:val="239"/>
        </w:trPr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Расходы (рублей), годы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88566A" w:rsidRPr="00F37ED6" w:rsidTr="001A417B">
        <w:trPr>
          <w:cantSplit/>
          <w:trHeight w:val="50"/>
        </w:trPr>
        <w:tc>
          <w:tcPr>
            <w:tcW w:w="1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566A" w:rsidRPr="00F37ED6" w:rsidTr="001A417B">
        <w:trPr>
          <w:cantSplit/>
          <w:trHeight w:val="288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«Развитие транспортного обслуживания населения на территории муниципального образования Опочецкий муниципальный округ Псковской области на 2024-2030 годы»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68 342 898.86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51 100 000.00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52 415 001.00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171 857 899.86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36 303 239.34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22 577 000.00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23 019 000.00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81 899 239.34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32 039 659.52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28 523 000.00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29 396 001.00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89 958 660.52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68 342 898.86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51 100 000.00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52 415 001.00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171 857 899.86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36 303 239.34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22 577 000.00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23 019 000.00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81 899 239.34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32 039 659.52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28 523 000.00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29 396 001.00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89 958 660.52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68 342 898.86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51 100 000.00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52 415 001.00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171 857 899.86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36 303 239.34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22 577 000.00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23 019 000.00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81 899 239.34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32 039 659.52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28 523 000.00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29 396 001.00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89 958 660.52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68 342 898.86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51 100 000.00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52 415 001.00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171 857 899.86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36 303 239.34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22 577 000.00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23 019 000.00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81 899 239.34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32 039 659.52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28 523 000.00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29 396 001.00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89 958 660.52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44 272 960.10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28 294 949.00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29 163 485.00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101 731 394.10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12 474 000.00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12 474 000.00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31 798 960.10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28 294 949.00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29 163 485.00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89 257 394.10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44 272 960.10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28 294 949.00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29 163 485.00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101 731 394.10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12 474 000.00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12 474 000.00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31 798 960.10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28 294 949.00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29 163 485.00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89 257 394.10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«Расходы на приобретение дорожной техники, предназначенной для выполнения полномочий по обеспечению сохранности автомобильных дорог общего пользования местного значения»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12 474 000.00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12 474 000.00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12 474 000.00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12 474 000.00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12 474 000.00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12 474 000.00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12 474 000.00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12 474 000.00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«Содержание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проезжаемости</w:t>
            </w:r>
            <w:proofErr w:type="spellEnd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безопасности»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31 672 960.10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28 294 949.00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29 163 485.00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89 131 394.10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31 672 960.10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28 294 949.00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29 163 485.00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89 131 394.10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31 672 960.10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28 294 949.00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29 163 485.00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89 131 394.10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31 672 960.10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28 294 949.00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29 163 485.00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89 131 394.10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</w:t>
            </w:r>
            <w:proofErr w:type="spellStart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приобретение дорожной техники, предназначенной для выполнения  полномочий по обеспечению сохранности автомобильных дорог общего пользования»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126 000.00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126 000.00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126 000.00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126 000.00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126 000.00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126 000.00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126 000.00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126 000.00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22 359 596.00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22 805 051.00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23 251 516.00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68 416 163.00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22 136 000.00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22 577 000.00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23 019 000.00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67 732 000.00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223 596.00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228 051.00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232 516.00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684 163.00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22 359 596.00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22 805 051.00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23 251 516.00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68 416 163.00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22 136 000.00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22 577 000.00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23 019 000.00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67 732 000.00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223 596.00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228 051.00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232 516.00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684 163.00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«Осуществление дорожной деятельности</w:t>
            </w:r>
            <w:proofErr w:type="gramStart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22 136 000.00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22 577 000.00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23 019 000.00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67 732 000.00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22 136 000.00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22 577 000.00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23 019 000.00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67 732 000.00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22 136 000.00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22 577 000.00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23 019 000.00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67 732 000.00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22 136 000.00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22 577 000.00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23 019 000.00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67 732 000.00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</w:t>
            </w:r>
            <w:proofErr w:type="spellStart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осуществление дорожной деятельности,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223 596.00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228 051.00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232 516.00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684 163.00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223 596.00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228 051.00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232 516.00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684 163.00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223 596.00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228 051.00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232 516.00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684 163.00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223 596.00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228 051.00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232 516.00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684 163.00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1 710 342.76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1 710 342.76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1 693 239.34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1 693 239.34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17 103.42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17 103.42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1 710 342.76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1 710 342.76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1 693 239.34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1 693 239.34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17 103.42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17 103.42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«Расходы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</w:t>
            </w:r>
            <w:proofErr w:type="gramStart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образовательной </w:t>
            </w:r>
            <w:proofErr w:type="spellStart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органзации</w:t>
            </w:r>
            <w:proofErr w:type="spellEnd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обратно»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1 693 239.34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1 693 239.34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1 693 239.34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1 693 239.34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1 693 239.34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1 693 239.34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1 693 239.34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1 693 239.34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</w:t>
            </w:r>
            <w:proofErr w:type="spellStart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создание условий для осуществления организации бесплатной перевозки </w:t>
            </w:r>
            <w:proofErr w:type="spellStart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обучающихсяв</w:t>
            </w:r>
            <w:proofErr w:type="spellEnd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образовательных </w:t>
            </w:r>
            <w:proofErr w:type="spellStart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рганизациях</w:t>
            </w:r>
            <w:proofErr w:type="spellEnd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реализующих основные образовательные программы, между поселениями до </w:t>
            </w:r>
            <w:proofErr w:type="spellStart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образовательнй</w:t>
            </w:r>
            <w:proofErr w:type="spellEnd"/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организации и обратно»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17 103.42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17 103.42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17 103.42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17 103.42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17 103.42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17 103.42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17 103.42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17 103.42</w:t>
            </w:r>
          </w:p>
        </w:tc>
      </w:tr>
      <w:tr w:rsidR="0088566A" w:rsidRPr="00F37ED6" w:rsidTr="001A417B">
        <w:trPr>
          <w:cantSplit/>
          <w:trHeight w:val="239"/>
        </w:trPr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66A" w:rsidRPr="00F37ED6" w:rsidRDefault="0088566A" w:rsidP="0088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C842B8" w:rsidRPr="00F37ED6" w:rsidRDefault="00C842B8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842B8" w:rsidRPr="00F37ED6" w:rsidRDefault="00C842B8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842B8" w:rsidRPr="00F37ED6" w:rsidRDefault="00C842B8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Приложение №4 </w:t>
      </w: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«Развитие транспортного обслуживания населения </w:t>
      </w: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 Опочецкий </w:t>
      </w:r>
      <w:r w:rsidR="00572F9F" w:rsidRPr="00F37ED6">
        <w:rPr>
          <w:rFonts w:ascii="Times New Roman" w:hAnsi="Times New Roman" w:cs="Times New Roman"/>
          <w:sz w:val="24"/>
          <w:szCs w:val="24"/>
        </w:rPr>
        <w:t>муниципальный округ Псковской области</w:t>
      </w:r>
      <w:r w:rsidRPr="00F37ED6">
        <w:rPr>
          <w:rFonts w:ascii="Times New Roman" w:hAnsi="Times New Roman" w:cs="Times New Roman"/>
          <w:sz w:val="24"/>
          <w:szCs w:val="24"/>
        </w:rPr>
        <w:t xml:space="preserve"> на 20</w:t>
      </w:r>
      <w:r w:rsidR="00BF2272" w:rsidRPr="00F37ED6">
        <w:rPr>
          <w:rFonts w:ascii="Times New Roman" w:hAnsi="Times New Roman" w:cs="Times New Roman"/>
          <w:sz w:val="24"/>
          <w:szCs w:val="24"/>
        </w:rPr>
        <w:t>2</w:t>
      </w:r>
      <w:r w:rsidR="00572F9F" w:rsidRPr="00F37ED6">
        <w:rPr>
          <w:rFonts w:ascii="Times New Roman" w:hAnsi="Times New Roman" w:cs="Times New Roman"/>
          <w:sz w:val="24"/>
          <w:szCs w:val="24"/>
        </w:rPr>
        <w:t>4-2030 годы»</w:t>
      </w:r>
    </w:p>
    <w:p w:rsidR="00E3099E" w:rsidRPr="00F37ED6" w:rsidRDefault="00E3099E" w:rsidP="00E3099E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6CDF" w:rsidRPr="00F37ED6" w:rsidRDefault="00F56CDF" w:rsidP="00F56C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715" w:type="dxa"/>
        <w:tblLayout w:type="fixed"/>
        <w:tblLook w:val="0000"/>
      </w:tblPr>
      <w:tblGrid>
        <w:gridCol w:w="1086"/>
        <w:gridCol w:w="5179"/>
        <w:gridCol w:w="4266"/>
        <w:gridCol w:w="3162"/>
        <w:gridCol w:w="856"/>
        <w:gridCol w:w="1166"/>
      </w:tblGrid>
      <w:tr w:rsidR="00263416" w:rsidRPr="00F37ED6" w:rsidTr="00C842B8">
        <w:trPr>
          <w:gridAfter w:val="1"/>
          <w:wAfter w:w="1166" w:type="dxa"/>
          <w:trHeight w:val="661"/>
        </w:trPr>
        <w:tc>
          <w:tcPr>
            <w:tcW w:w="145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416" w:rsidRPr="00F37ED6" w:rsidRDefault="00263416" w:rsidP="007C5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</w:tr>
      <w:tr w:rsidR="00C842B8" w:rsidRPr="00F37ED6" w:rsidTr="007C58AD">
        <w:trPr>
          <w:trHeight w:val="239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C842B8" w:rsidRPr="00F37ED6" w:rsidTr="007C58AD">
        <w:trPr>
          <w:trHeight w:val="288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42B8" w:rsidRPr="00F37ED6" w:rsidTr="007C58AD">
        <w:trPr>
          <w:trHeight w:val="239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2B8" w:rsidRPr="00F37ED6" w:rsidTr="007C58AD">
        <w:trPr>
          <w:trHeight w:val="239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Полнота выполнения принятых обязательств</w:t>
            </w:r>
          </w:p>
        </w:tc>
        <w:tc>
          <w:tcPr>
            <w:tcW w:w="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2024 - 100 %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2025 - 100 %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2026 - 100 %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2027 - 100 %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2028 - 100 %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2029 - 100 %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2030 - 100 %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C842B8" w:rsidRPr="00F37ED6" w:rsidTr="007C58AD">
        <w:trPr>
          <w:trHeight w:val="239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Выполнение мероприятия</w:t>
            </w:r>
          </w:p>
        </w:tc>
        <w:tc>
          <w:tcPr>
            <w:tcW w:w="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2024 - 100 %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2025 - 100 %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2026 - 100 %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2027 - 100 %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2028 - 100 %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2029 - 100 %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2030 - 100 %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C842B8" w:rsidRPr="00F37ED6" w:rsidTr="007C58AD">
        <w:trPr>
          <w:trHeight w:val="239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выполнение мероприятия</w:t>
            </w:r>
          </w:p>
        </w:tc>
        <w:tc>
          <w:tcPr>
            <w:tcW w:w="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2B8" w:rsidRPr="00F37ED6" w:rsidRDefault="00C842B8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2024 - 100 %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</w:tbl>
    <w:p w:rsidR="00C842B8" w:rsidRPr="00F37ED6" w:rsidRDefault="00C842B8" w:rsidP="00C842B8"/>
    <w:p w:rsidR="00283691" w:rsidRPr="00F37ED6" w:rsidRDefault="00283691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01CD4" w:rsidRPr="00F37ED6" w:rsidRDefault="00001CD4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«Развитие транспортного обслуживания населения </w:t>
      </w:r>
    </w:p>
    <w:p w:rsidR="00E3099E" w:rsidRPr="00F37ED6" w:rsidRDefault="00E3099E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E3099E" w:rsidRPr="00F37ED6" w:rsidRDefault="00572F9F" w:rsidP="00E309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37ED6">
        <w:rPr>
          <w:rFonts w:ascii="Times New Roman" w:hAnsi="Times New Roman" w:cs="Times New Roman"/>
          <w:sz w:val="24"/>
          <w:szCs w:val="24"/>
        </w:rPr>
        <w:t xml:space="preserve"> </w:t>
      </w:r>
      <w:r w:rsidR="00E3099E" w:rsidRPr="00F37ED6">
        <w:rPr>
          <w:rFonts w:ascii="Times New Roman" w:hAnsi="Times New Roman" w:cs="Times New Roman"/>
          <w:sz w:val="24"/>
          <w:szCs w:val="24"/>
        </w:rPr>
        <w:t xml:space="preserve">Опочецкий </w:t>
      </w:r>
      <w:r w:rsidRPr="00F37ED6">
        <w:rPr>
          <w:rFonts w:ascii="Times New Roman" w:hAnsi="Times New Roman" w:cs="Times New Roman"/>
          <w:sz w:val="24"/>
          <w:szCs w:val="24"/>
        </w:rPr>
        <w:t>муниципальный округ Псковской области</w:t>
      </w:r>
      <w:r w:rsidR="00E3099E" w:rsidRPr="00F37ED6">
        <w:rPr>
          <w:rFonts w:ascii="Times New Roman" w:hAnsi="Times New Roman" w:cs="Times New Roman"/>
          <w:sz w:val="24"/>
          <w:szCs w:val="24"/>
        </w:rPr>
        <w:t xml:space="preserve"> на 20</w:t>
      </w:r>
      <w:r w:rsidR="00BF2272" w:rsidRPr="00F37ED6">
        <w:rPr>
          <w:rFonts w:ascii="Times New Roman" w:hAnsi="Times New Roman" w:cs="Times New Roman"/>
          <w:sz w:val="24"/>
          <w:szCs w:val="24"/>
        </w:rPr>
        <w:t>2</w:t>
      </w:r>
      <w:r w:rsidRPr="00F37ED6">
        <w:rPr>
          <w:rFonts w:ascii="Times New Roman" w:hAnsi="Times New Roman" w:cs="Times New Roman"/>
          <w:sz w:val="24"/>
          <w:szCs w:val="24"/>
        </w:rPr>
        <w:t>4-2030</w:t>
      </w:r>
      <w:r w:rsidR="00E3099E" w:rsidRPr="00F37ED6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3099E" w:rsidRPr="00F37ED6" w:rsidRDefault="00E3099E" w:rsidP="00F56C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E1367" w:rsidRPr="00F37ED6" w:rsidRDefault="00BE1367" w:rsidP="00F56C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3542" w:rsidRPr="00F37ED6" w:rsidRDefault="00303542" w:rsidP="005D2A5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6946" w:type="dxa"/>
        <w:tblInd w:w="-928" w:type="dxa"/>
        <w:tblLayout w:type="fixed"/>
        <w:tblLook w:val="0000"/>
      </w:tblPr>
      <w:tblGrid>
        <w:gridCol w:w="562"/>
        <w:gridCol w:w="349"/>
        <w:gridCol w:w="801"/>
        <w:gridCol w:w="135"/>
        <w:gridCol w:w="2928"/>
        <w:gridCol w:w="1000"/>
        <w:gridCol w:w="1090"/>
        <w:gridCol w:w="769"/>
        <w:gridCol w:w="134"/>
        <w:gridCol w:w="938"/>
        <w:gridCol w:w="15"/>
        <w:gridCol w:w="222"/>
        <w:gridCol w:w="900"/>
        <w:gridCol w:w="12"/>
        <w:gridCol w:w="28"/>
        <w:gridCol w:w="978"/>
        <w:gridCol w:w="119"/>
        <w:gridCol w:w="9"/>
        <w:gridCol w:w="28"/>
        <w:gridCol w:w="651"/>
        <w:gridCol w:w="20"/>
        <w:gridCol w:w="429"/>
        <w:gridCol w:w="6"/>
        <w:gridCol w:w="28"/>
        <w:gridCol w:w="579"/>
        <w:gridCol w:w="668"/>
        <w:gridCol w:w="29"/>
        <w:gridCol w:w="96"/>
        <w:gridCol w:w="436"/>
        <w:gridCol w:w="17"/>
        <w:gridCol w:w="495"/>
        <w:gridCol w:w="64"/>
        <w:gridCol w:w="26"/>
        <w:gridCol w:w="1020"/>
        <w:gridCol w:w="88"/>
        <w:gridCol w:w="26"/>
        <w:gridCol w:w="117"/>
        <w:gridCol w:w="1134"/>
      </w:tblGrid>
      <w:tr w:rsidR="00263416" w:rsidRPr="00F37ED6" w:rsidTr="00BE7D0A">
        <w:trPr>
          <w:gridAfter w:val="9"/>
          <w:wAfter w:w="2987" w:type="dxa"/>
          <w:trHeight w:val="49"/>
        </w:trPr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416" w:rsidRPr="00F37ED6" w:rsidRDefault="00263416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416" w:rsidRPr="00F37ED6" w:rsidRDefault="00263416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416" w:rsidRPr="00F37ED6" w:rsidRDefault="00263416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84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416" w:rsidRPr="00F37ED6" w:rsidRDefault="00263416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3416" w:rsidRPr="00F37ED6" w:rsidTr="00BE7D0A">
        <w:trPr>
          <w:gridAfter w:val="9"/>
          <w:wAfter w:w="2987" w:type="dxa"/>
          <w:trHeight w:val="239"/>
        </w:trPr>
        <w:tc>
          <w:tcPr>
            <w:tcW w:w="13959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416" w:rsidRPr="00F37ED6" w:rsidRDefault="00263416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МЕРОПРИЯТИЙ ОСНОВНЫХ МЕРОПРИЯТИЙ МУНИЦИПАЛЬНОЙ ПРОГРАММЫ</w:t>
            </w:r>
          </w:p>
          <w:p w:rsidR="000C1663" w:rsidRPr="00F37ED6" w:rsidRDefault="000C166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C1663" w:rsidRPr="00F37ED6" w:rsidRDefault="000C1663" w:rsidP="00434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3B07" w:rsidRPr="00F37ED6" w:rsidTr="00BE7D0A">
        <w:trPr>
          <w:gridAfter w:val="4"/>
          <w:wAfter w:w="1365" w:type="dxa"/>
          <w:trHeight w:val="159"/>
        </w:trPr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416" w:rsidRPr="00F37ED6" w:rsidRDefault="00263416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416" w:rsidRPr="00F37ED6" w:rsidRDefault="00263416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416" w:rsidRPr="00F37ED6" w:rsidRDefault="00263416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416" w:rsidRPr="00F37ED6" w:rsidRDefault="00263416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416" w:rsidRPr="00F37ED6" w:rsidRDefault="00263416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9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416" w:rsidRPr="00F37ED6" w:rsidRDefault="00263416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416" w:rsidRPr="00F37ED6" w:rsidRDefault="00263416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416" w:rsidRPr="00F37ED6" w:rsidRDefault="00263416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416" w:rsidRPr="00F37ED6" w:rsidRDefault="00263416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416" w:rsidRPr="00F37ED6" w:rsidRDefault="00263416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416" w:rsidRPr="00F37ED6" w:rsidRDefault="00263416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416" w:rsidRPr="00F37ED6" w:rsidRDefault="00263416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416" w:rsidRPr="00F37ED6" w:rsidRDefault="00263416" w:rsidP="00434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25AF" w:rsidRPr="00F37ED6" w:rsidTr="007C58AD">
        <w:trPr>
          <w:gridBefore w:val="2"/>
          <w:wBefore w:w="911" w:type="dxa"/>
          <w:trHeight w:val="239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8003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4325AF" w:rsidRPr="00F37ED6" w:rsidTr="007C58AD">
        <w:trPr>
          <w:gridBefore w:val="2"/>
          <w:wBefore w:w="911" w:type="dxa"/>
          <w:trHeight w:val="950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</w:tr>
      <w:tr w:rsidR="004325AF" w:rsidRPr="00F37ED6" w:rsidTr="007C58AD">
        <w:trPr>
          <w:gridBefore w:val="2"/>
          <w:wBefore w:w="911" w:type="dxa"/>
          <w:trHeight w:val="288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4325AF" w:rsidRPr="00F37ED6" w:rsidTr="007C58AD">
        <w:trPr>
          <w:gridBefore w:val="2"/>
          <w:wBefore w:w="911" w:type="dxa"/>
          <w:trHeight w:val="23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234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Подрограмма</w:t>
            </w:r>
            <w:proofErr w:type="spellEnd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"Сохранение и развитие автомобильных дорог общего пользования местного значения в муниципальном образовании"</w:t>
            </w:r>
          </w:p>
        </w:tc>
      </w:tr>
      <w:tr w:rsidR="004325AF" w:rsidRPr="00F37ED6" w:rsidTr="007C58AD">
        <w:trPr>
          <w:gridBefore w:val="2"/>
          <w:wBefore w:w="911" w:type="dxa"/>
          <w:trHeight w:val="23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234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"Реконструкция автомобильных дорог общего пользования местного значения в муниципальном образовании"</w:t>
            </w:r>
          </w:p>
        </w:tc>
      </w:tr>
      <w:tr w:rsidR="004325AF" w:rsidRPr="00F37ED6" w:rsidTr="007C58AD">
        <w:trPr>
          <w:gridBefore w:val="2"/>
          <w:wBefore w:w="911" w:type="dxa"/>
          <w:trHeight w:val="23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проезжаемости</w:t>
            </w:r>
            <w:proofErr w:type="spellEnd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безопасности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автомобильных дорог общего пользования местного значения приведенных в нормативное состояние</w:t>
            </w: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E7D0A" w:rsidRPr="00F37ED6" w:rsidTr="007C58AD">
        <w:trPr>
          <w:gridBefore w:val="2"/>
          <w:wBefore w:w="911" w:type="dxa"/>
          <w:trHeight w:val="23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приобретение дорожной техники, предназначенной для выполнения полномочий по обеспечению сохранности автомобильных дорог общего пользования местного значения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мероприятия</w:t>
            </w: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7D0A" w:rsidRPr="00F37ED6" w:rsidTr="007C58AD">
        <w:trPr>
          <w:gridBefore w:val="2"/>
          <w:wBefore w:w="911" w:type="dxa"/>
          <w:trHeight w:val="23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 на приобретение дорожной техники, предназначенной для выполнения  полномочий по обеспечению сохранности автомобильных дорог общего пользования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мероприятия</w:t>
            </w: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325AF" w:rsidRPr="00F37ED6" w:rsidTr="007C58AD">
        <w:trPr>
          <w:gridBefore w:val="2"/>
          <w:wBefore w:w="911" w:type="dxa"/>
          <w:trHeight w:val="23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234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"Строительство автомобильных дорог общего пользования местного значения в муниципальном образовании"</w:t>
            </w:r>
          </w:p>
        </w:tc>
      </w:tr>
      <w:tr w:rsidR="004325AF" w:rsidRPr="00F37ED6" w:rsidTr="007C58AD">
        <w:trPr>
          <w:gridBefore w:val="2"/>
          <w:wBefore w:w="911" w:type="dxa"/>
          <w:trHeight w:val="23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дорожной деятельности</w:t>
            </w:r>
            <w:proofErr w:type="gramStart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325AF" w:rsidRPr="00F37ED6" w:rsidTr="007C58AD">
        <w:trPr>
          <w:gridBefore w:val="2"/>
          <w:wBefore w:w="911" w:type="dxa"/>
          <w:trHeight w:val="23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осуществление дорожной деятельности,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мероприятия</w:t>
            </w: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325AF" w:rsidRPr="00F37ED6" w:rsidTr="007C58AD">
        <w:trPr>
          <w:gridBefore w:val="2"/>
          <w:wBefore w:w="911" w:type="dxa"/>
          <w:trHeight w:val="23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5234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"Совершенствование транспортного обслуживания населения на территории муниципального образования"</w:t>
            </w:r>
          </w:p>
        </w:tc>
      </w:tr>
      <w:tr w:rsidR="00BE7D0A" w:rsidRPr="00F37ED6" w:rsidTr="007C58AD">
        <w:trPr>
          <w:gridBefore w:val="2"/>
          <w:wBefore w:w="911" w:type="dxa"/>
          <w:trHeight w:val="23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</w:t>
            </w:r>
            <w:r w:rsidR="00BE7D0A"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и обратно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мероприятия</w:t>
            </w:r>
          </w:p>
        </w:tc>
        <w:tc>
          <w:tcPr>
            <w:tcW w:w="1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7D0A" w:rsidTr="007C58AD">
        <w:trPr>
          <w:gridBefore w:val="2"/>
          <w:wBefore w:w="911" w:type="dxa"/>
          <w:trHeight w:val="23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 на создание условий для осуществления организации бесплатной перевозки обучающихся</w:t>
            </w:r>
            <w:r w:rsidR="00BE7D0A"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муниципальных образовательных </w:t>
            </w:r>
            <w:r w:rsidR="00BE7D0A"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рганизациях, реализующих основные образовательные программы, между поселениями до образовательн</w:t>
            </w:r>
            <w:r w:rsidR="00BE7D0A"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организации и обратно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B73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мероприятия</w:t>
            </w:r>
          </w:p>
        </w:tc>
        <w:tc>
          <w:tcPr>
            <w:tcW w:w="1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Pr="00F37ED6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5AF" w:rsidRDefault="004325AF" w:rsidP="008D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4325AF" w:rsidRDefault="004325AF" w:rsidP="004325AF"/>
    <w:p w:rsidR="00303542" w:rsidRPr="00A96DD1" w:rsidRDefault="00303542" w:rsidP="005D2A5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303542" w:rsidRPr="00A96DD1" w:rsidSect="00BE7D0A">
      <w:pgSz w:w="16838" w:h="11906" w:orient="landscape"/>
      <w:pgMar w:top="568" w:right="1245" w:bottom="851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8F2" w:rsidRDefault="00A948F2" w:rsidP="00790D75">
      <w:r>
        <w:separator/>
      </w:r>
    </w:p>
  </w:endnote>
  <w:endnote w:type="continuationSeparator" w:id="0">
    <w:p w:rsidR="00A948F2" w:rsidRDefault="00A948F2" w:rsidP="0079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28143"/>
      <w:docPartObj>
        <w:docPartGallery w:val="Page Numbers (Bottom of Page)"/>
        <w:docPartUnique/>
      </w:docPartObj>
    </w:sdtPr>
    <w:sdtContent>
      <w:p w:rsidR="006F4437" w:rsidRDefault="006F4437">
        <w:pPr>
          <w:pStyle w:val="af8"/>
          <w:jc w:val="right"/>
        </w:pPr>
        <w:fldSimple w:instr=" PAGE   \* MERGEFORMAT ">
          <w:r>
            <w:rPr>
              <w:noProof/>
            </w:rPr>
            <w:t>24</w:t>
          </w:r>
        </w:fldSimple>
      </w:p>
    </w:sdtContent>
  </w:sdt>
  <w:p w:rsidR="006F4437" w:rsidRDefault="006F4437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8F2" w:rsidRDefault="00A948F2" w:rsidP="00790D75">
      <w:r>
        <w:separator/>
      </w:r>
    </w:p>
  </w:footnote>
  <w:footnote w:type="continuationSeparator" w:id="0">
    <w:p w:rsidR="00A948F2" w:rsidRDefault="00A948F2" w:rsidP="00790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437" w:rsidRDefault="006F4437" w:rsidP="008B5F88">
    <w:pPr>
      <w:pStyle w:val="af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0F8B"/>
    <w:multiLevelType w:val="hybridMultilevel"/>
    <w:tmpl w:val="785CE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72CED"/>
    <w:multiLevelType w:val="hybridMultilevel"/>
    <w:tmpl w:val="42C6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D5CAE"/>
    <w:multiLevelType w:val="hybridMultilevel"/>
    <w:tmpl w:val="346458E8"/>
    <w:lvl w:ilvl="0" w:tplc="421C7B3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AED7E26"/>
    <w:multiLevelType w:val="hybridMultilevel"/>
    <w:tmpl w:val="F8E6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3E335A"/>
    <w:rsid w:val="00000D31"/>
    <w:rsid w:val="00001CD4"/>
    <w:rsid w:val="00003259"/>
    <w:rsid w:val="00003328"/>
    <w:rsid w:val="00005A4C"/>
    <w:rsid w:val="00006549"/>
    <w:rsid w:val="000065BD"/>
    <w:rsid w:val="000071CC"/>
    <w:rsid w:val="00007C29"/>
    <w:rsid w:val="0001103D"/>
    <w:rsid w:val="000116A9"/>
    <w:rsid w:val="0001358D"/>
    <w:rsid w:val="00014003"/>
    <w:rsid w:val="00014DEB"/>
    <w:rsid w:val="0001511D"/>
    <w:rsid w:val="000153A4"/>
    <w:rsid w:val="000155A2"/>
    <w:rsid w:val="000160C3"/>
    <w:rsid w:val="000168C9"/>
    <w:rsid w:val="00016C42"/>
    <w:rsid w:val="000177D9"/>
    <w:rsid w:val="00020885"/>
    <w:rsid w:val="00022E4E"/>
    <w:rsid w:val="00023286"/>
    <w:rsid w:val="0003015C"/>
    <w:rsid w:val="000326DA"/>
    <w:rsid w:val="00034964"/>
    <w:rsid w:val="00035112"/>
    <w:rsid w:val="000368D1"/>
    <w:rsid w:val="00037CA6"/>
    <w:rsid w:val="000400F9"/>
    <w:rsid w:val="000404BB"/>
    <w:rsid w:val="000409FA"/>
    <w:rsid w:val="00041763"/>
    <w:rsid w:val="000425D1"/>
    <w:rsid w:val="000434C9"/>
    <w:rsid w:val="0004358F"/>
    <w:rsid w:val="0004375E"/>
    <w:rsid w:val="00044600"/>
    <w:rsid w:val="00045930"/>
    <w:rsid w:val="00045A4B"/>
    <w:rsid w:val="00045C25"/>
    <w:rsid w:val="000516DE"/>
    <w:rsid w:val="00052FF5"/>
    <w:rsid w:val="00053C6C"/>
    <w:rsid w:val="0006160F"/>
    <w:rsid w:val="00061B3A"/>
    <w:rsid w:val="00061BA4"/>
    <w:rsid w:val="00062E4C"/>
    <w:rsid w:val="000630AB"/>
    <w:rsid w:val="00065392"/>
    <w:rsid w:val="00065D98"/>
    <w:rsid w:val="0006622F"/>
    <w:rsid w:val="00071788"/>
    <w:rsid w:val="00072CA3"/>
    <w:rsid w:val="00074E45"/>
    <w:rsid w:val="00077605"/>
    <w:rsid w:val="00077C5A"/>
    <w:rsid w:val="00080497"/>
    <w:rsid w:val="00081480"/>
    <w:rsid w:val="00081FF8"/>
    <w:rsid w:val="000820AD"/>
    <w:rsid w:val="00083005"/>
    <w:rsid w:val="00083BDE"/>
    <w:rsid w:val="00085CCE"/>
    <w:rsid w:val="00087B97"/>
    <w:rsid w:val="0009024E"/>
    <w:rsid w:val="000904C1"/>
    <w:rsid w:val="00091036"/>
    <w:rsid w:val="00091A5A"/>
    <w:rsid w:val="00091CF1"/>
    <w:rsid w:val="00091D1C"/>
    <w:rsid w:val="00097707"/>
    <w:rsid w:val="000A44C3"/>
    <w:rsid w:val="000A4EAC"/>
    <w:rsid w:val="000A503C"/>
    <w:rsid w:val="000A6135"/>
    <w:rsid w:val="000A62A8"/>
    <w:rsid w:val="000A6C9F"/>
    <w:rsid w:val="000A6CAB"/>
    <w:rsid w:val="000B100A"/>
    <w:rsid w:val="000B30EF"/>
    <w:rsid w:val="000B4CFF"/>
    <w:rsid w:val="000B6812"/>
    <w:rsid w:val="000B7A07"/>
    <w:rsid w:val="000C022B"/>
    <w:rsid w:val="000C122C"/>
    <w:rsid w:val="000C1663"/>
    <w:rsid w:val="000C176B"/>
    <w:rsid w:val="000C2AD2"/>
    <w:rsid w:val="000C3434"/>
    <w:rsid w:val="000C4DD2"/>
    <w:rsid w:val="000C53DD"/>
    <w:rsid w:val="000C6B20"/>
    <w:rsid w:val="000C6CDD"/>
    <w:rsid w:val="000C6D50"/>
    <w:rsid w:val="000D1164"/>
    <w:rsid w:val="000D12AE"/>
    <w:rsid w:val="000D354E"/>
    <w:rsid w:val="000D4B7C"/>
    <w:rsid w:val="000D761F"/>
    <w:rsid w:val="000E06C4"/>
    <w:rsid w:val="000E2B5D"/>
    <w:rsid w:val="000E3B07"/>
    <w:rsid w:val="000E4DB0"/>
    <w:rsid w:val="000E4FFC"/>
    <w:rsid w:val="000E5268"/>
    <w:rsid w:val="000E648E"/>
    <w:rsid w:val="000E74E0"/>
    <w:rsid w:val="000E7658"/>
    <w:rsid w:val="000E7AB9"/>
    <w:rsid w:val="000F0B0F"/>
    <w:rsid w:val="000F2F45"/>
    <w:rsid w:val="000F32B5"/>
    <w:rsid w:val="000F53F2"/>
    <w:rsid w:val="000F5CFB"/>
    <w:rsid w:val="0010007D"/>
    <w:rsid w:val="00100EFF"/>
    <w:rsid w:val="00101DBC"/>
    <w:rsid w:val="0010207D"/>
    <w:rsid w:val="0010410E"/>
    <w:rsid w:val="0011131E"/>
    <w:rsid w:val="00115769"/>
    <w:rsid w:val="001159B8"/>
    <w:rsid w:val="00115FD6"/>
    <w:rsid w:val="00120E3D"/>
    <w:rsid w:val="00122005"/>
    <w:rsid w:val="00122CEE"/>
    <w:rsid w:val="00122F00"/>
    <w:rsid w:val="00123C79"/>
    <w:rsid w:val="00125E57"/>
    <w:rsid w:val="00130EDB"/>
    <w:rsid w:val="00131982"/>
    <w:rsid w:val="0013278E"/>
    <w:rsid w:val="001327B0"/>
    <w:rsid w:val="00132B0A"/>
    <w:rsid w:val="00132CD6"/>
    <w:rsid w:val="00133A61"/>
    <w:rsid w:val="00136C30"/>
    <w:rsid w:val="00137507"/>
    <w:rsid w:val="00142121"/>
    <w:rsid w:val="00142D54"/>
    <w:rsid w:val="0014363C"/>
    <w:rsid w:val="0014469A"/>
    <w:rsid w:val="0014558F"/>
    <w:rsid w:val="00145FE2"/>
    <w:rsid w:val="001509CD"/>
    <w:rsid w:val="00153F6E"/>
    <w:rsid w:val="001555DE"/>
    <w:rsid w:val="00155987"/>
    <w:rsid w:val="001568B6"/>
    <w:rsid w:val="00157AD2"/>
    <w:rsid w:val="00157EDB"/>
    <w:rsid w:val="00161B24"/>
    <w:rsid w:val="00161E36"/>
    <w:rsid w:val="00163506"/>
    <w:rsid w:val="001644FA"/>
    <w:rsid w:val="00164EB5"/>
    <w:rsid w:val="001653D1"/>
    <w:rsid w:val="00165AC0"/>
    <w:rsid w:val="00165C48"/>
    <w:rsid w:val="00166935"/>
    <w:rsid w:val="001674B8"/>
    <w:rsid w:val="0017000C"/>
    <w:rsid w:val="001703B5"/>
    <w:rsid w:val="00170760"/>
    <w:rsid w:val="00171C06"/>
    <w:rsid w:val="00173862"/>
    <w:rsid w:val="00176406"/>
    <w:rsid w:val="00176D5D"/>
    <w:rsid w:val="0017794B"/>
    <w:rsid w:val="00181EB6"/>
    <w:rsid w:val="001837FE"/>
    <w:rsid w:val="001842DD"/>
    <w:rsid w:val="001842EB"/>
    <w:rsid w:val="00190B21"/>
    <w:rsid w:val="001939A6"/>
    <w:rsid w:val="001941E5"/>
    <w:rsid w:val="0019469A"/>
    <w:rsid w:val="0019562F"/>
    <w:rsid w:val="001975DA"/>
    <w:rsid w:val="001A0A18"/>
    <w:rsid w:val="001A1CBC"/>
    <w:rsid w:val="001A38EB"/>
    <w:rsid w:val="001A417B"/>
    <w:rsid w:val="001A479E"/>
    <w:rsid w:val="001A5B8C"/>
    <w:rsid w:val="001A6F14"/>
    <w:rsid w:val="001A7BE6"/>
    <w:rsid w:val="001A7CC1"/>
    <w:rsid w:val="001B060C"/>
    <w:rsid w:val="001B28DD"/>
    <w:rsid w:val="001B59BB"/>
    <w:rsid w:val="001B5F25"/>
    <w:rsid w:val="001B7B03"/>
    <w:rsid w:val="001B7E8B"/>
    <w:rsid w:val="001B7F0D"/>
    <w:rsid w:val="001C05D3"/>
    <w:rsid w:val="001C26BB"/>
    <w:rsid w:val="001C458A"/>
    <w:rsid w:val="001D1083"/>
    <w:rsid w:val="001D25A3"/>
    <w:rsid w:val="001D570C"/>
    <w:rsid w:val="001D60BD"/>
    <w:rsid w:val="001D6940"/>
    <w:rsid w:val="001D7ED7"/>
    <w:rsid w:val="001E031F"/>
    <w:rsid w:val="001E1200"/>
    <w:rsid w:val="001E15AA"/>
    <w:rsid w:val="001E1AC2"/>
    <w:rsid w:val="001E2B6D"/>
    <w:rsid w:val="001E2C7E"/>
    <w:rsid w:val="001E4CA7"/>
    <w:rsid w:val="001E5CC3"/>
    <w:rsid w:val="001E606C"/>
    <w:rsid w:val="001E656C"/>
    <w:rsid w:val="001E7640"/>
    <w:rsid w:val="001F01A5"/>
    <w:rsid w:val="001F1FCC"/>
    <w:rsid w:val="001F6B34"/>
    <w:rsid w:val="0020210E"/>
    <w:rsid w:val="00202DBE"/>
    <w:rsid w:val="002059A7"/>
    <w:rsid w:val="00205AD7"/>
    <w:rsid w:val="002072A6"/>
    <w:rsid w:val="00212B17"/>
    <w:rsid w:val="002130F0"/>
    <w:rsid w:val="00213B01"/>
    <w:rsid w:val="00220CDD"/>
    <w:rsid w:val="002226D4"/>
    <w:rsid w:val="0022512E"/>
    <w:rsid w:val="0022557A"/>
    <w:rsid w:val="00230155"/>
    <w:rsid w:val="002307F4"/>
    <w:rsid w:val="00231143"/>
    <w:rsid w:val="002333AE"/>
    <w:rsid w:val="002366EA"/>
    <w:rsid w:val="0024234E"/>
    <w:rsid w:val="00242B88"/>
    <w:rsid w:val="00242EA0"/>
    <w:rsid w:val="00242F5A"/>
    <w:rsid w:val="00243869"/>
    <w:rsid w:val="0024468D"/>
    <w:rsid w:val="00244D6A"/>
    <w:rsid w:val="00244E18"/>
    <w:rsid w:val="002514BE"/>
    <w:rsid w:val="00253E4E"/>
    <w:rsid w:val="002558AC"/>
    <w:rsid w:val="0025647A"/>
    <w:rsid w:val="002567CB"/>
    <w:rsid w:val="002600B3"/>
    <w:rsid w:val="00263416"/>
    <w:rsid w:val="00263601"/>
    <w:rsid w:val="002642DE"/>
    <w:rsid w:val="002643AE"/>
    <w:rsid w:val="00264944"/>
    <w:rsid w:val="00264B42"/>
    <w:rsid w:val="002651E4"/>
    <w:rsid w:val="0026649C"/>
    <w:rsid w:val="002667B1"/>
    <w:rsid w:val="00266957"/>
    <w:rsid w:val="0026702D"/>
    <w:rsid w:val="002709E3"/>
    <w:rsid w:val="002709F4"/>
    <w:rsid w:val="002728BA"/>
    <w:rsid w:val="00272CE6"/>
    <w:rsid w:val="0027397F"/>
    <w:rsid w:val="002747B1"/>
    <w:rsid w:val="00275736"/>
    <w:rsid w:val="00275A94"/>
    <w:rsid w:val="00280C99"/>
    <w:rsid w:val="00283691"/>
    <w:rsid w:val="002858B6"/>
    <w:rsid w:val="00291112"/>
    <w:rsid w:val="0029186E"/>
    <w:rsid w:val="00292D56"/>
    <w:rsid w:val="002960FA"/>
    <w:rsid w:val="002965D5"/>
    <w:rsid w:val="00297352"/>
    <w:rsid w:val="002A0E5F"/>
    <w:rsid w:val="002A2D0A"/>
    <w:rsid w:val="002A53E9"/>
    <w:rsid w:val="002A5952"/>
    <w:rsid w:val="002B108C"/>
    <w:rsid w:val="002B1139"/>
    <w:rsid w:val="002B25CC"/>
    <w:rsid w:val="002B2C61"/>
    <w:rsid w:val="002B2E85"/>
    <w:rsid w:val="002B3692"/>
    <w:rsid w:val="002B37AC"/>
    <w:rsid w:val="002B5EE5"/>
    <w:rsid w:val="002B765B"/>
    <w:rsid w:val="002C0206"/>
    <w:rsid w:val="002C1006"/>
    <w:rsid w:val="002C2B7E"/>
    <w:rsid w:val="002C5011"/>
    <w:rsid w:val="002C5877"/>
    <w:rsid w:val="002C7779"/>
    <w:rsid w:val="002C77E1"/>
    <w:rsid w:val="002D3198"/>
    <w:rsid w:val="002D331E"/>
    <w:rsid w:val="002D4EAE"/>
    <w:rsid w:val="002D70EB"/>
    <w:rsid w:val="002D72C5"/>
    <w:rsid w:val="002D76E5"/>
    <w:rsid w:val="002E253B"/>
    <w:rsid w:val="002E2A72"/>
    <w:rsid w:val="002E30FE"/>
    <w:rsid w:val="002E31A1"/>
    <w:rsid w:val="002E3625"/>
    <w:rsid w:val="002E3652"/>
    <w:rsid w:val="002F2052"/>
    <w:rsid w:val="002F2BFD"/>
    <w:rsid w:val="002F31CA"/>
    <w:rsid w:val="002F53C6"/>
    <w:rsid w:val="002F5C21"/>
    <w:rsid w:val="002F6BE9"/>
    <w:rsid w:val="002F74EC"/>
    <w:rsid w:val="00303542"/>
    <w:rsid w:val="00304845"/>
    <w:rsid w:val="00305BA3"/>
    <w:rsid w:val="003060BD"/>
    <w:rsid w:val="00306AA4"/>
    <w:rsid w:val="00307EEC"/>
    <w:rsid w:val="00312BA4"/>
    <w:rsid w:val="00312C7C"/>
    <w:rsid w:val="00314D79"/>
    <w:rsid w:val="003151AB"/>
    <w:rsid w:val="00317718"/>
    <w:rsid w:val="003215C3"/>
    <w:rsid w:val="003216AF"/>
    <w:rsid w:val="00321E28"/>
    <w:rsid w:val="00324733"/>
    <w:rsid w:val="003268D2"/>
    <w:rsid w:val="00330038"/>
    <w:rsid w:val="00330DFF"/>
    <w:rsid w:val="003328C6"/>
    <w:rsid w:val="00335D0E"/>
    <w:rsid w:val="00335D27"/>
    <w:rsid w:val="003360E6"/>
    <w:rsid w:val="003367E5"/>
    <w:rsid w:val="00336CAA"/>
    <w:rsid w:val="00337509"/>
    <w:rsid w:val="0034188A"/>
    <w:rsid w:val="00341AF3"/>
    <w:rsid w:val="00342422"/>
    <w:rsid w:val="003443A3"/>
    <w:rsid w:val="00344985"/>
    <w:rsid w:val="00346D52"/>
    <w:rsid w:val="003501E0"/>
    <w:rsid w:val="00350556"/>
    <w:rsid w:val="003507A4"/>
    <w:rsid w:val="0035243A"/>
    <w:rsid w:val="003524E2"/>
    <w:rsid w:val="00352581"/>
    <w:rsid w:val="00352833"/>
    <w:rsid w:val="003554E3"/>
    <w:rsid w:val="00356442"/>
    <w:rsid w:val="00360073"/>
    <w:rsid w:val="00362FD0"/>
    <w:rsid w:val="003637C6"/>
    <w:rsid w:val="00364B37"/>
    <w:rsid w:val="00364C10"/>
    <w:rsid w:val="00364E0A"/>
    <w:rsid w:val="00372C6A"/>
    <w:rsid w:val="003731DE"/>
    <w:rsid w:val="00375EEE"/>
    <w:rsid w:val="00376574"/>
    <w:rsid w:val="00377C4F"/>
    <w:rsid w:val="00377D8E"/>
    <w:rsid w:val="003800B9"/>
    <w:rsid w:val="00380120"/>
    <w:rsid w:val="00380861"/>
    <w:rsid w:val="003814C3"/>
    <w:rsid w:val="00382499"/>
    <w:rsid w:val="00384441"/>
    <w:rsid w:val="00384598"/>
    <w:rsid w:val="003868F8"/>
    <w:rsid w:val="00386EA8"/>
    <w:rsid w:val="00390FF6"/>
    <w:rsid w:val="00395D91"/>
    <w:rsid w:val="00396115"/>
    <w:rsid w:val="0039619A"/>
    <w:rsid w:val="003A01C6"/>
    <w:rsid w:val="003A0CAF"/>
    <w:rsid w:val="003A1240"/>
    <w:rsid w:val="003A4019"/>
    <w:rsid w:val="003A7069"/>
    <w:rsid w:val="003B187C"/>
    <w:rsid w:val="003B5E18"/>
    <w:rsid w:val="003B64DF"/>
    <w:rsid w:val="003B6AE5"/>
    <w:rsid w:val="003C2C71"/>
    <w:rsid w:val="003C303D"/>
    <w:rsid w:val="003C3ABE"/>
    <w:rsid w:val="003C3BCB"/>
    <w:rsid w:val="003C41B2"/>
    <w:rsid w:val="003C51A1"/>
    <w:rsid w:val="003C58E0"/>
    <w:rsid w:val="003C5E2B"/>
    <w:rsid w:val="003D266C"/>
    <w:rsid w:val="003D3B61"/>
    <w:rsid w:val="003D4F2F"/>
    <w:rsid w:val="003D7F11"/>
    <w:rsid w:val="003E2D3A"/>
    <w:rsid w:val="003E335A"/>
    <w:rsid w:val="003E3682"/>
    <w:rsid w:val="003E5521"/>
    <w:rsid w:val="003E5579"/>
    <w:rsid w:val="003E57EB"/>
    <w:rsid w:val="003E5F17"/>
    <w:rsid w:val="003E61AA"/>
    <w:rsid w:val="003F220E"/>
    <w:rsid w:val="003F25D7"/>
    <w:rsid w:val="003F2A86"/>
    <w:rsid w:val="003F2B22"/>
    <w:rsid w:val="003F39A7"/>
    <w:rsid w:val="003F475F"/>
    <w:rsid w:val="003F5FF0"/>
    <w:rsid w:val="003F6064"/>
    <w:rsid w:val="003F79F0"/>
    <w:rsid w:val="00400109"/>
    <w:rsid w:val="00401BA9"/>
    <w:rsid w:val="00404A52"/>
    <w:rsid w:val="00405369"/>
    <w:rsid w:val="0040608B"/>
    <w:rsid w:val="0040719E"/>
    <w:rsid w:val="00411500"/>
    <w:rsid w:val="00411523"/>
    <w:rsid w:val="00411E66"/>
    <w:rsid w:val="00413834"/>
    <w:rsid w:val="00413C61"/>
    <w:rsid w:val="00415067"/>
    <w:rsid w:val="00415BF8"/>
    <w:rsid w:val="00415D30"/>
    <w:rsid w:val="004179DD"/>
    <w:rsid w:val="004218C0"/>
    <w:rsid w:val="0042668C"/>
    <w:rsid w:val="004304F8"/>
    <w:rsid w:val="00430CD0"/>
    <w:rsid w:val="004325AF"/>
    <w:rsid w:val="0043465F"/>
    <w:rsid w:val="004351D2"/>
    <w:rsid w:val="00440531"/>
    <w:rsid w:val="00440A15"/>
    <w:rsid w:val="00440A8D"/>
    <w:rsid w:val="004451F6"/>
    <w:rsid w:val="0044524D"/>
    <w:rsid w:val="0044542E"/>
    <w:rsid w:val="0044545C"/>
    <w:rsid w:val="00446827"/>
    <w:rsid w:val="0044788D"/>
    <w:rsid w:val="004505B1"/>
    <w:rsid w:val="00451778"/>
    <w:rsid w:val="00451E44"/>
    <w:rsid w:val="004525B1"/>
    <w:rsid w:val="00452A87"/>
    <w:rsid w:val="00452F11"/>
    <w:rsid w:val="00454C44"/>
    <w:rsid w:val="00454FED"/>
    <w:rsid w:val="00455937"/>
    <w:rsid w:val="004564C8"/>
    <w:rsid w:val="00456990"/>
    <w:rsid w:val="00457D69"/>
    <w:rsid w:val="00457DB6"/>
    <w:rsid w:val="00460F26"/>
    <w:rsid w:val="004632C9"/>
    <w:rsid w:val="00464B3F"/>
    <w:rsid w:val="004708E7"/>
    <w:rsid w:val="0047141E"/>
    <w:rsid w:val="004738E1"/>
    <w:rsid w:val="00475187"/>
    <w:rsid w:val="00475300"/>
    <w:rsid w:val="00476A48"/>
    <w:rsid w:val="00477A21"/>
    <w:rsid w:val="004800F5"/>
    <w:rsid w:val="0048119E"/>
    <w:rsid w:val="004833DB"/>
    <w:rsid w:val="00486332"/>
    <w:rsid w:val="00487137"/>
    <w:rsid w:val="0049230A"/>
    <w:rsid w:val="00492CD5"/>
    <w:rsid w:val="00492CE6"/>
    <w:rsid w:val="004939A7"/>
    <w:rsid w:val="004949F5"/>
    <w:rsid w:val="004949FD"/>
    <w:rsid w:val="004957CB"/>
    <w:rsid w:val="004A0FC7"/>
    <w:rsid w:val="004A1307"/>
    <w:rsid w:val="004A4636"/>
    <w:rsid w:val="004B0579"/>
    <w:rsid w:val="004B16A2"/>
    <w:rsid w:val="004B196E"/>
    <w:rsid w:val="004B1EB7"/>
    <w:rsid w:val="004B3480"/>
    <w:rsid w:val="004B4865"/>
    <w:rsid w:val="004B5EA1"/>
    <w:rsid w:val="004B67B1"/>
    <w:rsid w:val="004C02D2"/>
    <w:rsid w:val="004C17AB"/>
    <w:rsid w:val="004C3020"/>
    <w:rsid w:val="004C7140"/>
    <w:rsid w:val="004D014F"/>
    <w:rsid w:val="004D0DF4"/>
    <w:rsid w:val="004D106F"/>
    <w:rsid w:val="004D4E0D"/>
    <w:rsid w:val="004D55C3"/>
    <w:rsid w:val="004D617E"/>
    <w:rsid w:val="004D63E1"/>
    <w:rsid w:val="004D6BE3"/>
    <w:rsid w:val="004E0AA3"/>
    <w:rsid w:val="004E25BD"/>
    <w:rsid w:val="004E3F06"/>
    <w:rsid w:val="004E5C05"/>
    <w:rsid w:val="004E6411"/>
    <w:rsid w:val="004E6DFA"/>
    <w:rsid w:val="004E78B7"/>
    <w:rsid w:val="004F09C0"/>
    <w:rsid w:val="004F16BC"/>
    <w:rsid w:val="004F1DFF"/>
    <w:rsid w:val="004F559D"/>
    <w:rsid w:val="004F568A"/>
    <w:rsid w:val="004F60F4"/>
    <w:rsid w:val="004F6500"/>
    <w:rsid w:val="00500E37"/>
    <w:rsid w:val="00502348"/>
    <w:rsid w:val="00503553"/>
    <w:rsid w:val="005042A2"/>
    <w:rsid w:val="00505F07"/>
    <w:rsid w:val="00505F90"/>
    <w:rsid w:val="00507AFA"/>
    <w:rsid w:val="00512F71"/>
    <w:rsid w:val="005132D9"/>
    <w:rsid w:val="005145AB"/>
    <w:rsid w:val="00514B41"/>
    <w:rsid w:val="00520516"/>
    <w:rsid w:val="005209BB"/>
    <w:rsid w:val="005213E7"/>
    <w:rsid w:val="00521CC2"/>
    <w:rsid w:val="00523E5F"/>
    <w:rsid w:val="005257AE"/>
    <w:rsid w:val="00530E91"/>
    <w:rsid w:val="005312BB"/>
    <w:rsid w:val="0053205A"/>
    <w:rsid w:val="00532430"/>
    <w:rsid w:val="00533635"/>
    <w:rsid w:val="00534B67"/>
    <w:rsid w:val="005353F8"/>
    <w:rsid w:val="00536621"/>
    <w:rsid w:val="00537638"/>
    <w:rsid w:val="00537923"/>
    <w:rsid w:val="005401CD"/>
    <w:rsid w:val="00540DC3"/>
    <w:rsid w:val="005434FF"/>
    <w:rsid w:val="0054492E"/>
    <w:rsid w:val="00544C2F"/>
    <w:rsid w:val="00544DEE"/>
    <w:rsid w:val="00545212"/>
    <w:rsid w:val="00545AA9"/>
    <w:rsid w:val="00545D67"/>
    <w:rsid w:val="0054603B"/>
    <w:rsid w:val="00546067"/>
    <w:rsid w:val="00550D10"/>
    <w:rsid w:val="00552EA6"/>
    <w:rsid w:val="00554741"/>
    <w:rsid w:val="00554B2A"/>
    <w:rsid w:val="0055724C"/>
    <w:rsid w:val="005610BC"/>
    <w:rsid w:val="00564C80"/>
    <w:rsid w:val="00566A19"/>
    <w:rsid w:val="00571BF6"/>
    <w:rsid w:val="00572F9F"/>
    <w:rsid w:val="00574A4A"/>
    <w:rsid w:val="00576ADC"/>
    <w:rsid w:val="00580DC5"/>
    <w:rsid w:val="00581867"/>
    <w:rsid w:val="0058245F"/>
    <w:rsid w:val="005830CC"/>
    <w:rsid w:val="005831AC"/>
    <w:rsid w:val="00583D66"/>
    <w:rsid w:val="00584563"/>
    <w:rsid w:val="00586D02"/>
    <w:rsid w:val="00586FD9"/>
    <w:rsid w:val="00587241"/>
    <w:rsid w:val="005902B0"/>
    <w:rsid w:val="00591DB2"/>
    <w:rsid w:val="00593947"/>
    <w:rsid w:val="00595F58"/>
    <w:rsid w:val="005A419A"/>
    <w:rsid w:val="005A5A8E"/>
    <w:rsid w:val="005A5B09"/>
    <w:rsid w:val="005A70E2"/>
    <w:rsid w:val="005A7274"/>
    <w:rsid w:val="005A73C5"/>
    <w:rsid w:val="005A765B"/>
    <w:rsid w:val="005B17A6"/>
    <w:rsid w:val="005B225A"/>
    <w:rsid w:val="005B5C81"/>
    <w:rsid w:val="005B605E"/>
    <w:rsid w:val="005B666A"/>
    <w:rsid w:val="005C0252"/>
    <w:rsid w:val="005C1257"/>
    <w:rsid w:val="005C16EE"/>
    <w:rsid w:val="005C1BE3"/>
    <w:rsid w:val="005C4745"/>
    <w:rsid w:val="005C5E95"/>
    <w:rsid w:val="005D0D5C"/>
    <w:rsid w:val="005D1A6E"/>
    <w:rsid w:val="005D2A5B"/>
    <w:rsid w:val="005D2D91"/>
    <w:rsid w:val="005D3CE1"/>
    <w:rsid w:val="005D5858"/>
    <w:rsid w:val="005D6641"/>
    <w:rsid w:val="005D675D"/>
    <w:rsid w:val="005D736E"/>
    <w:rsid w:val="005E3775"/>
    <w:rsid w:val="005E5BD8"/>
    <w:rsid w:val="005E5DE4"/>
    <w:rsid w:val="005E643B"/>
    <w:rsid w:val="005E77B6"/>
    <w:rsid w:val="005F10B7"/>
    <w:rsid w:val="005F46C9"/>
    <w:rsid w:val="005F4809"/>
    <w:rsid w:val="005F6F62"/>
    <w:rsid w:val="00600B87"/>
    <w:rsid w:val="006046EB"/>
    <w:rsid w:val="006049A2"/>
    <w:rsid w:val="00605E10"/>
    <w:rsid w:val="00607320"/>
    <w:rsid w:val="0060765B"/>
    <w:rsid w:val="00612D61"/>
    <w:rsid w:val="00614DAB"/>
    <w:rsid w:val="006168AE"/>
    <w:rsid w:val="0061739B"/>
    <w:rsid w:val="006178C8"/>
    <w:rsid w:val="00617D7B"/>
    <w:rsid w:val="006208DC"/>
    <w:rsid w:val="00620B2E"/>
    <w:rsid w:val="006212A2"/>
    <w:rsid w:val="00621E4A"/>
    <w:rsid w:val="006307AD"/>
    <w:rsid w:val="00630E56"/>
    <w:rsid w:val="00631B2A"/>
    <w:rsid w:val="00631BC0"/>
    <w:rsid w:val="0063374F"/>
    <w:rsid w:val="0064171A"/>
    <w:rsid w:val="006419A5"/>
    <w:rsid w:val="00643E76"/>
    <w:rsid w:val="00644B12"/>
    <w:rsid w:val="00645D01"/>
    <w:rsid w:val="006463F5"/>
    <w:rsid w:val="006479EE"/>
    <w:rsid w:val="00647C3B"/>
    <w:rsid w:val="00651354"/>
    <w:rsid w:val="006537CE"/>
    <w:rsid w:val="00654DB8"/>
    <w:rsid w:val="006569C4"/>
    <w:rsid w:val="00665AA0"/>
    <w:rsid w:val="006701BA"/>
    <w:rsid w:val="00672F16"/>
    <w:rsid w:val="00674511"/>
    <w:rsid w:val="00674894"/>
    <w:rsid w:val="0068042D"/>
    <w:rsid w:val="006917EB"/>
    <w:rsid w:val="00691E99"/>
    <w:rsid w:val="00691F83"/>
    <w:rsid w:val="00695110"/>
    <w:rsid w:val="006966B4"/>
    <w:rsid w:val="006978A0"/>
    <w:rsid w:val="006A11B5"/>
    <w:rsid w:val="006A1996"/>
    <w:rsid w:val="006A2CAD"/>
    <w:rsid w:val="006A354B"/>
    <w:rsid w:val="006A5179"/>
    <w:rsid w:val="006A7284"/>
    <w:rsid w:val="006B13CA"/>
    <w:rsid w:val="006B267C"/>
    <w:rsid w:val="006B2CE9"/>
    <w:rsid w:val="006B329F"/>
    <w:rsid w:val="006B4A34"/>
    <w:rsid w:val="006B6760"/>
    <w:rsid w:val="006B705B"/>
    <w:rsid w:val="006C12B9"/>
    <w:rsid w:val="006C3742"/>
    <w:rsid w:val="006C4B85"/>
    <w:rsid w:val="006C7478"/>
    <w:rsid w:val="006C751C"/>
    <w:rsid w:val="006D1D1E"/>
    <w:rsid w:val="006D2237"/>
    <w:rsid w:val="006D4120"/>
    <w:rsid w:val="006D69EE"/>
    <w:rsid w:val="006D79CC"/>
    <w:rsid w:val="006E00C7"/>
    <w:rsid w:val="006E2230"/>
    <w:rsid w:val="006E25B5"/>
    <w:rsid w:val="006E3A12"/>
    <w:rsid w:val="006E3FFC"/>
    <w:rsid w:val="006E6C08"/>
    <w:rsid w:val="006E7AC4"/>
    <w:rsid w:val="006F1607"/>
    <w:rsid w:val="006F1C30"/>
    <w:rsid w:val="006F4437"/>
    <w:rsid w:val="006F4C51"/>
    <w:rsid w:val="006F5993"/>
    <w:rsid w:val="006F7B33"/>
    <w:rsid w:val="007015AD"/>
    <w:rsid w:val="00701D37"/>
    <w:rsid w:val="00703491"/>
    <w:rsid w:val="00703A4E"/>
    <w:rsid w:val="00704803"/>
    <w:rsid w:val="00706EB6"/>
    <w:rsid w:val="00707DF0"/>
    <w:rsid w:val="007112F0"/>
    <w:rsid w:val="00711C82"/>
    <w:rsid w:val="00712CD9"/>
    <w:rsid w:val="00712FA8"/>
    <w:rsid w:val="00715B50"/>
    <w:rsid w:val="00716E43"/>
    <w:rsid w:val="00717043"/>
    <w:rsid w:val="00717732"/>
    <w:rsid w:val="00717CC7"/>
    <w:rsid w:val="007240DA"/>
    <w:rsid w:val="00724C80"/>
    <w:rsid w:val="007250AC"/>
    <w:rsid w:val="00726792"/>
    <w:rsid w:val="00726BBE"/>
    <w:rsid w:val="00726BE9"/>
    <w:rsid w:val="00736046"/>
    <w:rsid w:val="007362F1"/>
    <w:rsid w:val="00736814"/>
    <w:rsid w:val="00741093"/>
    <w:rsid w:val="0074207F"/>
    <w:rsid w:val="00743E2E"/>
    <w:rsid w:val="007478A6"/>
    <w:rsid w:val="00747A3A"/>
    <w:rsid w:val="00750409"/>
    <w:rsid w:val="00752C42"/>
    <w:rsid w:val="007540DC"/>
    <w:rsid w:val="007553A1"/>
    <w:rsid w:val="00757107"/>
    <w:rsid w:val="00757731"/>
    <w:rsid w:val="007602DA"/>
    <w:rsid w:val="0076034C"/>
    <w:rsid w:val="00761346"/>
    <w:rsid w:val="007635A9"/>
    <w:rsid w:val="00764389"/>
    <w:rsid w:val="00764D6D"/>
    <w:rsid w:val="0076724D"/>
    <w:rsid w:val="00773B2E"/>
    <w:rsid w:val="00773BEF"/>
    <w:rsid w:val="00773F95"/>
    <w:rsid w:val="00775938"/>
    <w:rsid w:val="007765AA"/>
    <w:rsid w:val="007765F9"/>
    <w:rsid w:val="007846C1"/>
    <w:rsid w:val="007909F8"/>
    <w:rsid w:val="00790D75"/>
    <w:rsid w:val="00791A57"/>
    <w:rsid w:val="007922BF"/>
    <w:rsid w:val="0079243C"/>
    <w:rsid w:val="00792565"/>
    <w:rsid w:val="0079310D"/>
    <w:rsid w:val="0079599C"/>
    <w:rsid w:val="00795CC0"/>
    <w:rsid w:val="007962AA"/>
    <w:rsid w:val="00796493"/>
    <w:rsid w:val="007A0170"/>
    <w:rsid w:val="007A25EE"/>
    <w:rsid w:val="007A3179"/>
    <w:rsid w:val="007A34EC"/>
    <w:rsid w:val="007A3906"/>
    <w:rsid w:val="007A4B09"/>
    <w:rsid w:val="007A7B66"/>
    <w:rsid w:val="007B0519"/>
    <w:rsid w:val="007B137F"/>
    <w:rsid w:val="007B13E7"/>
    <w:rsid w:val="007B2A1D"/>
    <w:rsid w:val="007B2EAD"/>
    <w:rsid w:val="007B31FB"/>
    <w:rsid w:val="007B719A"/>
    <w:rsid w:val="007B73E1"/>
    <w:rsid w:val="007C1D84"/>
    <w:rsid w:val="007C2967"/>
    <w:rsid w:val="007C3BE8"/>
    <w:rsid w:val="007C428E"/>
    <w:rsid w:val="007C58AD"/>
    <w:rsid w:val="007C7283"/>
    <w:rsid w:val="007D0AB4"/>
    <w:rsid w:val="007D28FD"/>
    <w:rsid w:val="007D5C8B"/>
    <w:rsid w:val="007D5FAE"/>
    <w:rsid w:val="007D7985"/>
    <w:rsid w:val="007D7F88"/>
    <w:rsid w:val="007E0B81"/>
    <w:rsid w:val="007E0C25"/>
    <w:rsid w:val="007E0E72"/>
    <w:rsid w:val="007E1AA6"/>
    <w:rsid w:val="007E365B"/>
    <w:rsid w:val="007E463E"/>
    <w:rsid w:val="007E5562"/>
    <w:rsid w:val="007E6227"/>
    <w:rsid w:val="007F095C"/>
    <w:rsid w:val="007F0CCD"/>
    <w:rsid w:val="007F10F8"/>
    <w:rsid w:val="007F116F"/>
    <w:rsid w:val="007F14E7"/>
    <w:rsid w:val="007F2009"/>
    <w:rsid w:val="007F46A3"/>
    <w:rsid w:val="007F523A"/>
    <w:rsid w:val="007F6A84"/>
    <w:rsid w:val="007F6FDA"/>
    <w:rsid w:val="00802FFE"/>
    <w:rsid w:val="00803BCD"/>
    <w:rsid w:val="00804B03"/>
    <w:rsid w:val="00805AF8"/>
    <w:rsid w:val="0080666E"/>
    <w:rsid w:val="0081013B"/>
    <w:rsid w:val="00811BE6"/>
    <w:rsid w:val="008125A5"/>
    <w:rsid w:val="00817DAC"/>
    <w:rsid w:val="00821434"/>
    <w:rsid w:val="008228CD"/>
    <w:rsid w:val="008232F3"/>
    <w:rsid w:val="00825450"/>
    <w:rsid w:val="008257E5"/>
    <w:rsid w:val="008270F9"/>
    <w:rsid w:val="008274CA"/>
    <w:rsid w:val="00831001"/>
    <w:rsid w:val="008322FD"/>
    <w:rsid w:val="00832CB0"/>
    <w:rsid w:val="008331D1"/>
    <w:rsid w:val="00833712"/>
    <w:rsid w:val="008345B4"/>
    <w:rsid w:val="00834667"/>
    <w:rsid w:val="00834AE8"/>
    <w:rsid w:val="00837DBF"/>
    <w:rsid w:val="00841571"/>
    <w:rsid w:val="00842DB3"/>
    <w:rsid w:val="00842FE6"/>
    <w:rsid w:val="00843406"/>
    <w:rsid w:val="008438AE"/>
    <w:rsid w:val="00843AB8"/>
    <w:rsid w:val="008459C5"/>
    <w:rsid w:val="00845D93"/>
    <w:rsid w:val="00845F65"/>
    <w:rsid w:val="00860E87"/>
    <w:rsid w:val="00862A90"/>
    <w:rsid w:val="0086397D"/>
    <w:rsid w:val="00867BB0"/>
    <w:rsid w:val="0087125E"/>
    <w:rsid w:val="0087129A"/>
    <w:rsid w:val="00871AFD"/>
    <w:rsid w:val="00873F76"/>
    <w:rsid w:val="0087573B"/>
    <w:rsid w:val="00877732"/>
    <w:rsid w:val="00880D91"/>
    <w:rsid w:val="0088566A"/>
    <w:rsid w:val="00885D4D"/>
    <w:rsid w:val="00892266"/>
    <w:rsid w:val="00893CAA"/>
    <w:rsid w:val="00895B7E"/>
    <w:rsid w:val="008967C1"/>
    <w:rsid w:val="008969A8"/>
    <w:rsid w:val="00896E49"/>
    <w:rsid w:val="00897F71"/>
    <w:rsid w:val="008A198D"/>
    <w:rsid w:val="008A2001"/>
    <w:rsid w:val="008A2CCF"/>
    <w:rsid w:val="008B28AD"/>
    <w:rsid w:val="008B2A4A"/>
    <w:rsid w:val="008B2B2D"/>
    <w:rsid w:val="008B3C31"/>
    <w:rsid w:val="008B5F88"/>
    <w:rsid w:val="008B60A9"/>
    <w:rsid w:val="008C28A9"/>
    <w:rsid w:val="008C4248"/>
    <w:rsid w:val="008C4CAF"/>
    <w:rsid w:val="008C7748"/>
    <w:rsid w:val="008D3045"/>
    <w:rsid w:val="008D3960"/>
    <w:rsid w:val="008D4A3A"/>
    <w:rsid w:val="008D4EBF"/>
    <w:rsid w:val="008D5546"/>
    <w:rsid w:val="008D67B7"/>
    <w:rsid w:val="008D740A"/>
    <w:rsid w:val="008E1C52"/>
    <w:rsid w:val="008E2C4F"/>
    <w:rsid w:val="008E38A3"/>
    <w:rsid w:val="008E39CE"/>
    <w:rsid w:val="008E45D0"/>
    <w:rsid w:val="008E57AE"/>
    <w:rsid w:val="008E616A"/>
    <w:rsid w:val="008E63BB"/>
    <w:rsid w:val="008E66C9"/>
    <w:rsid w:val="008F2A17"/>
    <w:rsid w:val="008F5BED"/>
    <w:rsid w:val="008F6949"/>
    <w:rsid w:val="008F6B00"/>
    <w:rsid w:val="008F6D36"/>
    <w:rsid w:val="008F7404"/>
    <w:rsid w:val="008F7CE6"/>
    <w:rsid w:val="00900393"/>
    <w:rsid w:val="00900E7B"/>
    <w:rsid w:val="0090233C"/>
    <w:rsid w:val="00903AD0"/>
    <w:rsid w:val="009042C0"/>
    <w:rsid w:val="00905CFD"/>
    <w:rsid w:val="00906B63"/>
    <w:rsid w:val="00912021"/>
    <w:rsid w:val="00912112"/>
    <w:rsid w:val="00912ED4"/>
    <w:rsid w:val="00913BA3"/>
    <w:rsid w:val="00913F0E"/>
    <w:rsid w:val="00916176"/>
    <w:rsid w:val="00920B33"/>
    <w:rsid w:val="00922842"/>
    <w:rsid w:val="009231C2"/>
    <w:rsid w:val="00924EAC"/>
    <w:rsid w:val="0093130B"/>
    <w:rsid w:val="00933F38"/>
    <w:rsid w:val="0093491D"/>
    <w:rsid w:val="00934F7F"/>
    <w:rsid w:val="00935978"/>
    <w:rsid w:val="0093691F"/>
    <w:rsid w:val="00936CB0"/>
    <w:rsid w:val="00936DED"/>
    <w:rsid w:val="009375C1"/>
    <w:rsid w:val="00937AA8"/>
    <w:rsid w:val="00937D03"/>
    <w:rsid w:val="00937DDB"/>
    <w:rsid w:val="009404C9"/>
    <w:rsid w:val="009415B6"/>
    <w:rsid w:val="00945FF7"/>
    <w:rsid w:val="00946217"/>
    <w:rsid w:val="00951020"/>
    <w:rsid w:val="009517BC"/>
    <w:rsid w:val="00951BC8"/>
    <w:rsid w:val="00952B66"/>
    <w:rsid w:val="00953C2A"/>
    <w:rsid w:val="00953EA4"/>
    <w:rsid w:val="00954E5E"/>
    <w:rsid w:val="009568BA"/>
    <w:rsid w:val="009570E2"/>
    <w:rsid w:val="009617E0"/>
    <w:rsid w:val="00961B67"/>
    <w:rsid w:val="0096433C"/>
    <w:rsid w:val="00964C62"/>
    <w:rsid w:val="00970227"/>
    <w:rsid w:val="00970CC4"/>
    <w:rsid w:val="009728FA"/>
    <w:rsid w:val="0097314D"/>
    <w:rsid w:val="009731A3"/>
    <w:rsid w:val="00973824"/>
    <w:rsid w:val="009747AC"/>
    <w:rsid w:val="009748E5"/>
    <w:rsid w:val="00974AF3"/>
    <w:rsid w:val="00977619"/>
    <w:rsid w:val="009838D0"/>
    <w:rsid w:val="00985E02"/>
    <w:rsid w:val="00987DD5"/>
    <w:rsid w:val="00990C82"/>
    <w:rsid w:val="00992B82"/>
    <w:rsid w:val="00992DB9"/>
    <w:rsid w:val="00993598"/>
    <w:rsid w:val="00994A2B"/>
    <w:rsid w:val="00996264"/>
    <w:rsid w:val="00997C7F"/>
    <w:rsid w:val="009A1EB2"/>
    <w:rsid w:val="009A35A2"/>
    <w:rsid w:val="009A4923"/>
    <w:rsid w:val="009A51F6"/>
    <w:rsid w:val="009A66A4"/>
    <w:rsid w:val="009B3B7B"/>
    <w:rsid w:val="009B4328"/>
    <w:rsid w:val="009B5243"/>
    <w:rsid w:val="009B6733"/>
    <w:rsid w:val="009B6A1E"/>
    <w:rsid w:val="009C7446"/>
    <w:rsid w:val="009D0227"/>
    <w:rsid w:val="009D0235"/>
    <w:rsid w:val="009D32D2"/>
    <w:rsid w:val="009D5345"/>
    <w:rsid w:val="009D5443"/>
    <w:rsid w:val="009D5BD1"/>
    <w:rsid w:val="009D67B8"/>
    <w:rsid w:val="009D7E4B"/>
    <w:rsid w:val="009E1B68"/>
    <w:rsid w:val="009E2A33"/>
    <w:rsid w:val="009E4C5C"/>
    <w:rsid w:val="009E4E99"/>
    <w:rsid w:val="009E57A0"/>
    <w:rsid w:val="009E5B08"/>
    <w:rsid w:val="009E7813"/>
    <w:rsid w:val="009F1C39"/>
    <w:rsid w:val="009F44C5"/>
    <w:rsid w:val="009F480A"/>
    <w:rsid w:val="009F7B2D"/>
    <w:rsid w:val="009F7DC4"/>
    <w:rsid w:val="00A0137E"/>
    <w:rsid w:val="00A01C48"/>
    <w:rsid w:val="00A02F59"/>
    <w:rsid w:val="00A04CD8"/>
    <w:rsid w:val="00A06454"/>
    <w:rsid w:val="00A12E10"/>
    <w:rsid w:val="00A17F27"/>
    <w:rsid w:val="00A236DC"/>
    <w:rsid w:val="00A249A6"/>
    <w:rsid w:val="00A26733"/>
    <w:rsid w:val="00A26C18"/>
    <w:rsid w:val="00A279EB"/>
    <w:rsid w:val="00A305DE"/>
    <w:rsid w:val="00A306F6"/>
    <w:rsid w:val="00A31027"/>
    <w:rsid w:val="00A32400"/>
    <w:rsid w:val="00A32C5B"/>
    <w:rsid w:val="00A351E2"/>
    <w:rsid w:val="00A35E01"/>
    <w:rsid w:val="00A35FB0"/>
    <w:rsid w:val="00A37824"/>
    <w:rsid w:val="00A3792F"/>
    <w:rsid w:val="00A4142E"/>
    <w:rsid w:val="00A41779"/>
    <w:rsid w:val="00A436AE"/>
    <w:rsid w:val="00A45218"/>
    <w:rsid w:val="00A45353"/>
    <w:rsid w:val="00A47F41"/>
    <w:rsid w:val="00A50C8B"/>
    <w:rsid w:val="00A52F75"/>
    <w:rsid w:val="00A53F18"/>
    <w:rsid w:val="00A54067"/>
    <w:rsid w:val="00A55425"/>
    <w:rsid w:val="00A55914"/>
    <w:rsid w:val="00A55B50"/>
    <w:rsid w:val="00A56FEC"/>
    <w:rsid w:val="00A64315"/>
    <w:rsid w:val="00A65097"/>
    <w:rsid w:val="00A67C52"/>
    <w:rsid w:val="00A707D7"/>
    <w:rsid w:val="00A72509"/>
    <w:rsid w:val="00A74B06"/>
    <w:rsid w:val="00A754F1"/>
    <w:rsid w:val="00A76769"/>
    <w:rsid w:val="00A80C69"/>
    <w:rsid w:val="00A80D7A"/>
    <w:rsid w:val="00A834BA"/>
    <w:rsid w:val="00A8522E"/>
    <w:rsid w:val="00A87A5B"/>
    <w:rsid w:val="00A9085C"/>
    <w:rsid w:val="00A90A1C"/>
    <w:rsid w:val="00A9100C"/>
    <w:rsid w:val="00A928BE"/>
    <w:rsid w:val="00A92EA6"/>
    <w:rsid w:val="00A93793"/>
    <w:rsid w:val="00A948F2"/>
    <w:rsid w:val="00A948F7"/>
    <w:rsid w:val="00A95023"/>
    <w:rsid w:val="00A96DD1"/>
    <w:rsid w:val="00AA09B2"/>
    <w:rsid w:val="00AA0CA8"/>
    <w:rsid w:val="00AA1026"/>
    <w:rsid w:val="00AA1DA4"/>
    <w:rsid w:val="00AA2799"/>
    <w:rsid w:val="00AA2E5B"/>
    <w:rsid w:val="00AA3168"/>
    <w:rsid w:val="00AA513A"/>
    <w:rsid w:val="00AA6AF7"/>
    <w:rsid w:val="00AA7289"/>
    <w:rsid w:val="00AA77BB"/>
    <w:rsid w:val="00AB017C"/>
    <w:rsid w:val="00AB4DB0"/>
    <w:rsid w:val="00AB6572"/>
    <w:rsid w:val="00AB6CC7"/>
    <w:rsid w:val="00AC0419"/>
    <w:rsid w:val="00AC1BE6"/>
    <w:rsid w:val="00AC1C6C"/>
    <w:rsid w:val="00AC35CF"/>
    <w:rsid w:val="00AC43DE"/>
    <w:rsid w:val="00AC72E6"/>
    <w:rsid w:val="00AC7454"/>
    <w:rsid w:val="00AC74A8"/>
    <w:rsid w:val="00AD2486"/>
    <w:rsid w:val="00AD2B4E"/>
    <w:rsid w:val="00AD35B2"/>
    <w:rsid w:val="00AD4E26"/>
    <w:rsid w:val="00AD520D"/>
    <w:rsid w:val="00AD58EF"/>
    <w:rsid w:val="00AD73CE"/>
    <w:rsid w:val="00AE44EF"/>
    <w:rsid w:val="00AE763E"/>
    <w:rsid w:val="00AF014D"/>
    <w:rsid w:val="00AF1026"/>
    <w:rsid w:val="00AF1586"/>
    <w:rsid w:val="00AF33A2"/>
    <w:rsid w:val="00AF3ABF"/>
    <w:rsid w:val="00AF6BD3"/>
    <w:rsid w:val="00AF7D3A"/>
    <w:rsid w:val="00B0139A"/>
    <w:rsid w:val="00B01B66"/>
    <w:rsid w:val="00B0666C"/>
    <w:rsid w:val="00B06AFA"/>
    <w:rsid w:val="00B11399"/>
    <w:rsid w:val="00B129C0"/>
    <w:rsid w:val="00B12C70"/>
    <w:rsid w:val="00B13472"/>
    <w:rsid w:val="00B16048"/>
    <w:rsid w:val="00B20093"/>
    <w:rsid w:val="00B205FF"/>
    <w:rsid w:val="00B21CA0"/>
    <w:rsid w:val="00B2252D"/>
    <w:rsid w:val="00B229E2"/>
    <w:rsid w:val="00B23359"/>
    <w:rsid w:val="00B242B0"/>
    <w:rsid w:val="00B25B1B"/>
    <w:rsid w:val="00B25B90"/>
    <w:rsid w:val="00B3292F"/>
    <w:rsid w:val="00B32A2A"/>
    <w:rsid w:val="00B336B8"/>
    <w:rsid w:val="00B339E1"/>
    <w:rsid w:val="00B341DB"/>
    <w:rsid w:val="00B361A3"/>
    <w:rsid w:val="00B40129"/>
    <w:rsid w:val="00B423AD"/>
    <w:rsid w:val="00B42414"/>
    <w:rsid w:val="00B4391E"/>
    <w:rsid w:val="00B46203"/>
    <w:rsid w:val="00B46B6F"/>
    <w:rsid w:val="00B50A76"/>
    <w:rsid w:val="00B53168"/>
    <w:rsid w:val="00B605EA"/>
    <w:rsid w:val="00B61287"/>
    <w:rsid w:val="00B6298A"/>
    <w:rsid w:val="00B64A43"/>
    <w:rsid w:val="00B6688B"/>
    <w:rsid w:val="00B669D0"/>
    <w:rsid w:val="00B671C7"/>
    <w:rsid w:val="00B7129B"/>
    <w:rsid w:val="00B72A8E"/>
    <w:rsid w:val="00B72F81"/>
    <w:rsid w:val="00B7328F"/>
    <w:rsid w:val="00B732D2"/>
    <w:rsid w:val="00B74214"/>
    <w:rsid w:val="00B768BC"/>
    <w:rsid w:val="00B808F8"/>
    <w:rsid w:val="00B8559A"/>
    <w:rsid w:val="00B86487"/>
    <w:rsid w:val="00B90676"/>
    <w:rsid w:val="00B90E22"/>
    <w:rsid w:val="00B93F22"/>
    <w:rsid w:val="00B951BF"/>
    <w:rsid w:val="00B95FD6"/>
    <w:rsid w:val="00B96195"/>
    <w:rsid w:val="00B977CA"/>
    <w:rsid w:val="00BA1E62"/>
    <w:rsid w:val="00BA21D5"/>
    <w:rsid w:val="00BA2646"/>
    <w:rsid w:val="00BA29F2"/>
    <w:rsid w:val="00BA3BA1"/>
    <w:rsid w:val="00BA4E92"/>
    <w:rsid w:val="00BA5546"/>
    <w:rsid w:val="00BA6443"/>
    <w:rsid w:val="00BA650A"/>
    <w:rsid w:val="00BA724D"/>
    <w:rsid w:val="00BA7888"/>
    <w:rsid w:val="00BB288E"/>
    <w:rsid w:val="00BB2FAF"/>
    <w:rsid w:val="00BB5F8B"/>
    <w:rsid w:val="00BB7307"/>
    <w:rsid w:val="00BC0848"/>
    <w:rsid w:val="00BC0FFF"/>
    <w:rsid w:val="00BC3732"/>
    <w:rsid w:val="00BC3C36"/>
    <w:rsid w:val="00BC4508"/>
    <w:rsid w:val="00BC660C"/>
    <w:rsid w:val="00BC78C7"/>
    <w:rsid w:val="00BC7EAF"/>
    <w:rsid w:val="00BD28FC"/>
    <w:rsid w:val="00BD418A"/>
    <w:rsid w:val="00BD56F6"/>
    <w:rsid w:val="00BD5AE4"/>
    <w:rsid w:val="00BD66F8"/>
    <w:rsid w:val="00BD67C1"/>
    <w:rsid w:val="00BD72C6"/>
    <w:rsid w:val="00BE059C"/>
    <w:rsid w:val="00BE1367"/>
    <w:rsid w:val="00BE2FE3"/>
    <w:rsid w:val="00BE4B67"/>
    <w:rsid w:val="00BE5B02"/>
    <w:rsid w:val="00BE7D0A"/>
    <w:rsid w:val="00BF04FD"/>
    <w:rsid w:val="00BF0E43"/>
    <w:rsid w:val="00BF119C"/>
    <w:rsid w:val="00BF1366"/>
    <w:rsid w:val="00BF2272"/>
    <w:rsid w:val="00BF48DA"/>
    <w:rsid w:val="00BF6114"/>
    <w:rsid w:val="00BF7690"/>
    <w:rsid w:val="00C000BF"/>
    <w:rsid w:val="00C06229"/>
    <w:rsid w:val="00C07594"/>
    <w:rsid w:val="00C1005D"/>
    <w:rsid w:val="00C1052E"/>
    <w:rsid w:val="00C106EB"/>
    <w:rsid w:val="00C11E97"/>
    <w:rsid w:val="00C147B6"/>
    <w:rsid w:val="00C15C9A"/>
    <w:rsid w:val="00C16138"/>
    <w:rsid w:val="00C1710E"/>
    <w:rsid w:val="00C212CE"/>
    <w:rsid w:val="00C21C1D"/>
    <w:rsid w:val="00C21F59"/>
    <w:rsid w:val="00C227F6"/>
    <w:rsid w:val="00C25546"/>
    <w:rsid w:val="00C255A9"/>
    <w:rsid w:val="00C27043"/>
    <w:rsid w:val="00C302DE"/>
    <w:rsid w:val="00C327D0"/>
    <w:rsid w:val="00C32EFE"/>
    <w:rsid w:val="00C3546A"/>
    <w:rsid w:val="00C37013"/>
    <w:rsid w:val="00C37453"/>
    <w:rsid w:val="00C42065"/>
    <w:rsid w:val="00C43054"/>
    <w:rsid w:val="00C4791A"/>
    <w:rsid w:val="00C52B1C"/>
    <w:rsid w:val="00C55630"/>
    <w:rsid w:val="00C56984"/>
    <w:rsid w:val="00C57081"/>
    <w:rsid w:val="00C577DA"/>
    <w:rsid w:val="00C60CCA"/>
    <w:rsid w:val="00C63693"/>
    <w:rsid w:val="00C6564F"/>
    <w:rsid w:val="00C66A9F"/>
    <w:rsid w:val="00C67847"/>
    <w:rsid w:val="00C71EEF"/>
    <w:rsid w:val="00C72FD2"/>
    <w:rsid w:val="00C733EA"/>
    <w:rsid w:val="00C74944"/>
    <w:rsid w:val="00C762C6"/>
    <w:rsid w:val="00C8048C"/>
    <w:rsid w:val="00C817EA"/>
    <w:rsid w:val="00C8404F"/>
    <w:rsid w:val="00C842B8"/>
    <w:rsid w:val="00C85951"/>
    <w:rsid w:val="00C86024"/>
    <w:rsid w:val="00C86F19"/>
    <w:rsid w:val="00C90F04"/>
    <w:rsid w:val="00C90F50"/>
    <w:rsid w:val="00C921B7"/>
    <w:rsid w:val="00C9299D"/>
    <w:rsid w:val="00C94269"/>
    <w:rsid w:val="00C95B89"/>
    <w:rsid w:val="00C97D36"/>
    <w:rsid w:val="00CA0683"/>
    <w:rsid w:val="00CA2A26"/>
    <w:rsid w:val="00CA45F1"/>
    <w:rsid w:val="00CA7654"/>
    <w:rsid w:val="00CB00B5"/>
    <w:rsid w:val="00CB1A01"/>
    <w:rsid w:val="00CB1D93"/>
    <w:rsid w:val="00CB290D"/>
    <w:rsid w:val="00CB51D0"/>
    <w:rsid w:val="00CB7014"/>
    <w:rsid w:val="00CB72AC"/>
    <w:rsid w:val="00CB7925"/>
    <w:rsid w:val="00CC0109"/>
    <w:rsid w:val="00CC04A5"/>
    <w:rsid w:val="00CC0B60"/>
    <w:rsid w:val="00CC3003"/>
    <w:rsid w:val="00CC3846"/>
    <w:rsid w:val="00CC3C30"/>
    <w:rsid w:val="00CC573E"/>
    <w:rsid w:val="00CC57C8"/>
    <w:rsid w:val="00CC5E4E"/>
    <w:rsid w:val="00CD0B61"/>
    <w:rsid w:val="00CD2E86"/>
    <w:rsid w:val="00CD5578"/>
    <w:rsid w:val="00CD739C"/>
    <w:rsid w:val="00CD74A1"/>
    <w:rsid w:val="00CE0A75"/>
    <w:rsid w:val="00CE19FA"/>
    <w:rsid w:val="00CE3BBF"/>
    <w:rsid w:val="00CE4F5D"/>
    <w:rsid w:val="00CE54B0"/>
    <w:rsid w:val="00CE616E"/>
    <w:rsid w:val="00CE685A"/>
    <w:rsid w:val="00CF1616"/>
    <w:rsid w:val="00CF5E4E"/>
    <w:rsid w:val="00CF65A3"/>
    <w:rsid w:val="00D017F9"/>
    <w:rsid w:val="00D0199F"/>
    <w:rsid w:val="00D042DA"/>
    <w:rsid w:val="00D05597"/>
    <w:rsid w:val="00D05979"/>
    <w:rsid w:val="00D10762"/>
    <w:rsid w:val="00D1093C"/>
    <w:rsid w:val="00D116BA"/>
    <w:rsid w:val="00D13E53"/>
    <w:rsid w:val="00D155A4"/>
    <w:rsid w:val="00D15FB0"/>
    <w:rsid w:val="00D23F9E"/>
    <w:rsid w:val="00D25AA1"/>
    <w:rsid w:val="00D27906"/>
    <w:rsid w:val="00D30220"/>
    <w:rsid w:val="00D33030"/>
    <w:rsid w:val="00D3399D"/>
    <w:rsid w:val="00D36083"/>
    <w:rsid w:val="00D3693A"/>
    <w:rsid w:val="00D37254"/>
    <w:rsid w:val="00D3787E"/>
    <w:rsid w:val="00D425EF"/>
    <w:rsid w:val="00D45CC4"/>
    <w:rsid w:val="00D46CFD"/>
    <w:rsid w:val="00D47B92"/>
    <w:rsid w:val="00D5050B"/>
    <w:rsid w:val="00D51076"/>
    <w:rsid w:val="00D51161"/>
    <w:rsid w:val="00D539E8"/>
    <w:rsid w:val="00D54F16"/>
    <w:rsid w:val="00D55A70"/>
    <w:rsid w:val="00D56D19"/>
    <w:rsid w:val="00D60306"/>
    <w:rsid w:val="00D60D58"/>
    <w:rsid w:val="00D629D1"/>
    <w:rsid w:val="00D63121"/>
    <w:rsid w:val="00D665D7"/>
    <w:rsid w:val="00D678B8"/>
    <w:rsid w:val="00D71B5D"/>
    <w:rsid w:val="00D722B6"/>
    <w:rsid w:val="00D7291D"/>
    <w:rsid w:val="00D76EA8"/>
    <w:rsid w:val="00D80213"/>
    <w:rsid w:val="00D82AFC"/>
    <w:rsid w:val="00D83408"/>
    <w:rsid w:val="00D858DA"/>
    <w:rsid w:val="00D902B1"/>
    <w:rsid w:val="00D91B2A"/>
    <w:rsid w:val="00D92057"/>
    <w:rsid w:val="00D9456E"/>
    <w:rsid w:val="00D94C06"/>
    <w:rsid w:val="00D950CD"/>
    <w:rsid w:val="00D95AAE"/>
    <w:rsid w:val="00DA185E"/>
    <w:rsid w:val="00DA1D08"/>
    <w:rsid w:val="00DA3AC2"/>
    <w:rsid w:val="00DA3D80"/>
    <w:rsid w:val="00DA4341"/>
    <w:rsid w:val="00DA44CE"/>
    <w:rsid w:val="00DA59FA"/>
    <w:rsid w:val="00DA61E0"/>
    <w:rsid w:val="00DA637A"/>
    <w:rsid w:val="00DA7722"/>
    <w:rsid w:val="00DB07A9"/>
    <w:rsid w:val="00DB30F0"/>
    <w:rsid w:val="00DB405A"/>
    <w:rsid w:val="00DB4F55"/>
    <w:rsid w:val="00DB5ACA"/>
    <w:rsid w:val="00DB615C"/>
    <w:rsid w:val="00DB7328"/>
    <w:rsid w:val="00DC06F8"/>
    <w:rsid w:val="00DC2D6E"/>
    <w:rsid w:val="00DC74AF"/>
    <w:rsid w:val="00DC7F18"/>
    <w:rsid w:val="00DD10F7"/>
    <w:rsid w:val="00DD236C"/>
    <w:rsid w:val="00DD43A9"/>
    <w:rsid w:val="00DD4C2C"/>
    <w:rsid w:val="00DE04FE"/>
    <w:rsid w:val="00DE5B51"/>
    <w:rsid w:val="00DE66C7"/>
    <w:rsid w:val="00DE7087"/>
    <w:rsid w:val="00DE74EA"/>
    <w:rsid w:val="00DE7ED8"/>
    <w:rsid w:val="00DF0B9C"/>
    <w:rsid w:val="00DF1A30"/>
    <w:rsid w:val="00DF2DCF"/>
    <w:rsid w:val="00DF3A7E"/>
    <w:rsid w:val="00DF4454"/>
    <w:rsid w:val="00DF4B1A"/>
    <w:rsid w:val="00E0184C"/>
    <w:rsid w:val="00E019B2"/>
    <w:rsid w:val="00E01B9D"/>
    <w:rsid w:val="00E0265A"/>
    <w:rsid w:val="00E06B7B"/>
    <w:rsid w:val="00E06EBB"/>
    <w:rsid w:val="00E06FF7"/>
    <w:rsid w:val="00E0797D"/>
    <w:rsid w:val="00E07AC4"/>
    <w:rsid w:val="00E100BC"/>
    <w:rsid w:val="00E10819"/>
    <w:rsid w:val="00E17936"/>
    <w:rsid w:val="00E20BD7"/>
    <w:rsid w:val="00E21F22"/>
    <w:rsid w:val="00E2208F"/>
    <w:rsid w:val="00E24917"/>
    <w:rsid w:val="00E3099E"/>
    <w:rsid w:val="00E312FF"/>
    <w:rsid w:val="00E31CA4"/>
    <w:rsid w:val="00E32753"/>
    <w:rsid w:val="00E32DAD"/>
    <w:rsid w:val="00E32E38"/>
    <w:rsid w:val="00E35F1E"/>
    <w:rsid w:val="00E43C38"/>
    <w:rsid w:val="00E443FE"/>
    <w:rsid w:val="00E4478F"/>
    <w:rsid w:val="00E44E7C"/>
    <w:rsid w:val="00E4652B"/>
    <w:rsid w:val="00E50B12"/>
    <w:rsid w:val="00E51B30"/>
    <w:rsid w:val="00E51C4D"/>
    <w:rsid w:val="00E60B38"/>
    <w:rsid w:val="00E60E1A"/>
    <w:rsid w:val="00E615B8"/>
    <w:rsid w:val="00E62812"/>
    <w:rsid w:val="00E63A43"/>
    <w:rsid w:val="00E64586"/>
    <w:rsid w:val="00E64ADF"/>
    <w:rsid w:val="00E70466"/>
    <w:rsid w:val="00E747EF"/>
    <w:rsid w:val="00E75BC4"/>
    <w:rsid w:val="00E765F3"/>
    <w:rsid w:val="00E81052"/>
    <w:rsid w:val="00E8277D"/>
    <w:rsid w:val="00E83EE7"/>
    <w:rsid w:val="00E8442C"/>
    <w:rsid w:val="00E85F46"/>
    <w:rsid w:val="00E87A61"/>
    <w:rsid w:val="00E87A7E"/>
    <w:rsid w:val="00E90949"/>
    <w:rsid w:val="00E90C02"/>
    <w:rsid w:val="00E92EA5"/>
    <w:rsid w:val="00E93643"/>
    <w:rsid w:val="00E944AC"/>
    <w:rsid w:val="00E95718"/>
    <w:rsid w:val="00EA2396"/>
    <w:rsid w:val="00EA58E0"/>
    <w:rsid w:val="00EA6259"/>
    <w:rsid w:val="00EA626F"/>
    <w:rsid w:val="00EA7D69"/>
    <w:rsid w:val="00EB0A96"/>
    <w:rsid w:val="00EB15C5"/>
    <w:rsid w:val="00EB1E8E"/>
    <w:rsid w:val="00EB22E0"/>
    <w:rsid w:val="00EB2C89"/>
    <w:rsid w:val="00EB5580"/>
    <w:rsid w:val="00EC05F3"/>
    <w:rsid w:val="00EC4E3F"/>
    <w:rsid w:val="00EC723D"/>
    <w:rsid w:val="00EC763E"/>
    <w:rsid w:val="00ED084F"/>
    <w:rsid w:val="00ED19C7"/>
    <w:rsid w:val="00ED290F"/>
    <w:rsid w:val="00ED35F1"/>
    <w:rsid w:val="00ED5AC3"/>
    <w:rsid w:val="00ED694A"/>
    <w:rsid w:val="00EE0664"/>
    <w:rsid w:val="00EE07D2"/>
    <w:rsid w:val="00EE20A6"/>
    <w:rsid w:val="00EE52CD"/>
    <w:rsid w:val="00EE6408"/>
    <w:rsid w:val="00EE6A69"/>
    <w:rsid w:val="00EE6BCA"/>
    <w:rsid w:val="00EE6D60"/>
    <w:rsid w:val="00EE795F"/>
    <w:rsid w:val="00EF1A6B"/>
    <w:rsid w:val="00EF36E3"/>
    <w:rsid w:val="00EF3E19"/>
    <w:rsid w:val="00EF4772"/>
    <w:rsid w:val="00EF4E51"/>
    <w:rsid w:val="00EF7C91"/>
    <w:rsid w:val="00EF7DCB"/>
    <w:rsid w:val="00F010C8"/>
    <w:rsid w:val="00F04E77"/>
    <w:rsid w:val="00F04E88"/>
    <w:rsid w:val="00F05A06"/>
    <w:rsid w:val="00F05ADF"/>
    <w:rsid w:val="00F07394"/>
    <w:rsid w:val="00F13716"/>
    <w:rsid w:val="00F13AF0"/>
    <w:rsid w:val="00F150A3"/>
    <w:rsid w:val="00F165ED"/>
    <w:rsid w:val="00F20B49"/>
    <w:rsid w:val="00F2290E"/>
    <w:rsid w:val="00F254D9"/>
    <w:rsid w:val="00F25517"/>
    <w:rsid w:val="00F273A6"/>
    <w:rsid w:val="00F276BC"/>
    <w:rsid w:val="00F3162A"/>
    <w:rsid w:val="00F321B3"/>
    <w:rsid w:val="00F34B59"/>
    <w:rsid w:val="00F3569F"/>
    <w:rsid w:val="00F362C0"/>
    <w:rsid w:val="00F365DC"/>
    <w:rsid w:val="00F37ED6"/>
    <w:rsid w:val="00F41694"/>
    <w:rsid w:val="00F4188B"/>
    <w:rsid w:val="00F41A69"/>
    <w:rsid w:val="00F42595"/>
    <w:rsid w:val="00F47404"/>
    <w:rsid w:val="00F51455"/>
    <w:rsid w:val="00F51F01"/>
    <w:rsid w:val="00F522E9"/>
    <w:rsid w:val="00F554FB"/>
    <w:rsid w:val="00F569C5"/>
    <w:rsid w:val="00F56CDF"/>
    <w:rsid w:val="00F6006B"/>
    <w:rsid w:val="00F60309"/>
    <w:rsid w:val="00F616DE"/>
    <w:rsid w:val="00F61F1B"/>
    <w:rsid w:val="00F6434C"/>
    <w:rsid w:val="00F72AC0"/>
    <w:rsid w:val="00F73194"/>
    <w:rsid w:val="00F76ACC"/>
    <w:rsid w:val="00F76D75"/>
    <w:rsid w:val="00F77076"/>
    <w:rsid w:val="00F7744A"/>
    <w:rsid w:val="00F80036"/>
    <w:rsid w:val="00F80381"/>
    <w:rsid w:val="00F81C35"/>
    <w:rsid w:val="00F81FA5"/>
    <w:rsid w:val="00F8244E"/>
    <w:rsid w:val="00F83694"/>
    <w:rsid w:val="00F84B6C"/>
    <w:rsid w:val="00F84D18"/>
    <w:rsid w:val="00F85454"/>
    <w:rsid w:val="00F854B3"/>
    <w:rsid w:val="00F85D87"/>
    <w:rsid w:val="00F8701D"/>
    <w:rsid w:val="00F87BD8"/>
    <w:rsid w:val="00F91477"/>
    <w:rsid w:val="00F91D74"/>
    <w:rsid w:val="00F9418E"/>
    <w:rsid w:val="00F94585"/>
    <w:rsid w:val="00F957A9"/>
    <w:rsid w:val="00FA0994"/>
    <w:rsid w:val="00FA0AB9"/>
    <w:rsid w:val="00FA15E6"/>
    <w:rsid w:val="00FA1912"/>
    <w:rsid w:val="00FA1BE1"/>
    <w:rsid w:val="00FA40D3"/>
    <w:rsid w:val="00FA5616"/>
    <w:rsid w:val="00FA5FCC"/>
    <w:rsid w:val="00FA620F"/>
    <w:rsid w:val="00FA7168"/>
    <w:rsid w:val="00FB18C4"/>
    <w:rsid w:val="00FB50CA"/>
    <w:rsid w:val="00FB77D8"/>
    <w:rsid w:val="00FC01F0"/>
    <w:rsid w:val="00FC085E"/>
    <w:rsid w:val="00FC0D5F"/>
    <w:rsid w:val="00FC3C95"/>
    <w:rsid w:val="00FC4462"/>
    <w:rsid w:val="00FC46C0"/>
    <w:rsid w:val="00FC59A4"/>
    <w:rsid w:val="00FD158E"/>
    <w:rsid w:val="00FD1705"/>
    <w:rsid w:val="00FD1BB8"/>
    <w:rsid w:val="00FD1E4B"/>
    <w:rsid w:val="00FD3B06"/>
    <w:rsid w:val="00FD630F"/>
    <w:rsid w:val="00FD6424"/>
    <w:rsid w:val="00FD67AA"/>
    <w:rsid w:val="00FD6CE6"/>
    <w:rsid w:val="00FE0064"/>
    <w:rsid w:val="00FE1842"/>
    <w:rsid w:val="00FE1FEC"/>
    <w:rsid w:val="00FE7D7B"/>
    <w:rsid w:val="00FF194B"/>
    <w:rsid w:val="00FF2251"/>
    <w:rsid w:val="00FF2668"/>
    <w:rsid w:val="00FF5041"/>
    <w:rsid w:val="00FF65D9"/>
    <w:rsid w:val="00FF6C95"/>
    <w:rsid w:val="00FF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F0"/>
  </w:style>
  <w:style w:type="paragraph" w:styleId="1">
    <w:name w:val="heading 1"/>
    <w:basedOn w:val="a"/>
    <w:next w:val="a"/>
    <w:link w:val="10"/>
    <w:uiPriority w:val="9"/>
    <w:qFormat/>
    <w:rsid w:val="001446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46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C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E335A"/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3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14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FF74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F74B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74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F74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F74BC"/>
    <w:rPr>
      <w:b/>
      <w:b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B90676"/>
  </w:style>
  <w:style w:type="character" w:customStyle="1" w:styleId="ab">
    <w:name w:val="Цветовое выделение"/>
    <w:uiPriority w:val="99"/>
    <w:rsid w:val="00B90676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B90676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B9067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067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9067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4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uiPriority w:val="99"/>
    <w:semiHidden/>
    <w:unhideWhenUsed/>
    <w:rsid w:val="0097022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22C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122C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145FE2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45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724D"/>
    <w:pPr>
      <w:widowControl w:val="0"/>
      <w:autoSpaceDE w:val="0"/>
      <w:autoSpaceDN w:val="0"/>
      <w:adjustRightInd w:val="0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607320"/>
  </w:style>
  <w:style w:type="character" w:styleId="af3">
    <w:name w:val="FollowedHyperlink"/>
    <w:basedOn w:val="a0"/>
    <w:uiPriority w:val="99"/>
    <w:semiHidden/>
    <w:unhideWhenUsed/>
    <w:rsid w:val="0029186E"/>
    <w:rPr>
      <w:color w:val="800080"/>
      <w:u w:val="single"/>
    </w:rPr>
  </w:style>
  <w:style w:type="paragraph" w:customStyle="1" w:styleId="font5">
    <w:name w:val="font5"/>
    <w:basedOn w:val="a"/>
    <w:rsid w:val="0029186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9186E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918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918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918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91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18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18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91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918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918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9186E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29186E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91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18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918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9186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918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918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AF10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AF1026"/>
    <w:rPr>
      <w:b/>
      <w:bCs/>
    </w:rPr>
  </w:style>
  <w:style w:type="paragraph" w:styleId="af6">
    <w:name w:val="header"/>
    <w:basedOn w:val="a"/>
    <w:link w:val="af7"/>
    <w:uiPriority w:val="99"/>
    <w:unhideWhenUsed/>
    <w:rsid w:val="00790D7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90D75"/>
  </w:style>
  <w:style w:type="paragraph" w:styleId="af8">
    <w:name w:val="footer"/>
    <w:basedOn w:val="a"/>
    <w:link w:val="af9"/>
    <w:uiPriority w:val="99"/>
    <w:unhideWhenUsed/>
    <w:rsid w:val="00790D7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90D75"/>
  </w:style>
  <w:style w:type="character" w:customStyle="1" w:styleId="ecattext">
    <w:name w:val="ecattext"/>
    <w:basedOn w:val="a0"/>
    <w:rsid w:val="009570E2"/>
  </w:style>
  <w:style w:type="paragraph" w:customStyle="1" w:styleId="xl81">
    <w:name w:val="xl81"/>
    <w:basedOn w:val="a"/>
    <w:rsid w:val="007F20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0A75"/>
    <w:pPr>
      <w:widowControl w:val="0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AAEA3408B80C43A22A8D4520B1B514A427E66398A954D30A14D99E52CE8DA47EDDE8094B9E3441TDT2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AAEA3408B80C43A22A8D4520B1B514A427E2639AA254D30A14D99E52TC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9D734-96CC-4A68-99CA-62D92B01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4428</TotalTime>
  <Pages>24</Pages>
  <Words>6124</Words>
  <Characters>34912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c400</cp:lastModifiedBy>
  <cp:revision>429</cp:revision>
  <cp:lastPrinted>2024-11-12T11:48:00Z</cp:lastPrinted>
  <dcterms:created xsi:type="dcterms:W3CDTF">2017-06-01T08:37:00Z</dcterms:created>
  <dcterms:modified xsi:type="dcterms:W3CDTF">2024-11-12T11:51:00Z</dcterms:modified>
</cp:coreProperties>
</file>