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9" w:rsidRDefault="00337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</w:rPr>
        <w:t>нформация о вступлении в силу требований по маркировке средствами идентификации</w:t>
      </w:r>
    </w:p>
    <w:p w:rsidR="00CB73F9" w:rsidRDefault="00CB73F9">
      <w:pPr>
        <w:rPr>
          <w:b/>
          <w:bCs/>
        </w:rPr>
      </w:pPr>
    </w:p>
    <w:p w:rsidR="00CB73F9" w:rsidRDefault="00CB73F9">
      <w:pPr>
        <w:rPr>
          <w:b/>
          <w:bCs/>
        </w:rPr>
      </w:pP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вводятся требования для участников оборота товаров, осуществляющих розничную реализацию товаров, </w:t>
      </w:r>
      <w:r w:rsidRPr="00924706">
        <w:rPr>
          <w:rFonts w:ascii="Times New Roman" w:hAnsi="Times New Roman" w:cs="Times New Roman"/>
          <w:sz w:val="28"/>
          <w:szCs w:val="28"/>
        </w:rPr>
        <w:t>по проверке кода маркировки при продаже: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безалкогольных напитков и соков, указанных в подпункте ""а" пункта</w:t>
      </w:r>
      <w:r>
        <w:rPr>
          <w:rFonts w:ascii="Times New Roman" w:hAnsi="Times New Roman" w:cs="Times New Roman"/>
          <w:sz w:val="28"/>
          <w:szCs w:val="28"/>
        </w:rPr>
        <w:t xml:space="preserve"> 3 постановления № 887 - с 5 февраля 2025 г.; для безалкогольных напитков, указанных в подпункте "б" пункта 3 постановления № 887 - с 1 июня 2025 г.;</w:t>
      </w:r>
    </w:p>
    <w:p w:rsidR="00CB73F9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всех продавцов - с 1 июня 2025 г.;</w:t>
      </w:r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>:</w:t>
      </w:r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924706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 xml:space="preserve">) для всех продавцов, </w:t>
      </w:r>
      <w:bookmarkStart w:id="2" w:name="_Hlk197347351"/>
      <w:r w:rsidRPr="00924706">
        <w:rPr>
          <w:rFonts w:ascii="Times New Roman" w:hAnsi="Times New Roman" w:cs="Times New Roman"/>
          <w:sz w:val="28"/>
          <w:szCs w:val="28"/>
        </w:rPr>
        <w:t xml:space="preserve">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продавцов, за исключением продавцов - крупных торговых сетей</w:t>
      </w:r>
      <w:r w:rsidRPr="00924706">
        <w:rPr>
          <w:rStyle w:val="a8"/>
          <w:sz w:val="28"/>
          <w:szCs w:val="28"/>
        </w:rPr>
        <w:footnoteReference w:id="2"/>
      </w:r>
      <w:r w:rsidRPr="00924706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4706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924706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крупных торговых сетей;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924706">
        <w:rPr>
          <w:rFonts w:ascii="Times New Roman" w:hAnsi="Times New Roman" w:cs="Times New Roman"/>
          <w:sz w:val="28"/>
          <w:szCs w:val="28"/>
        </w:rPr>
        <w:t>:</w:t>
      </w:r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</w:t>
      </w:r>
      <w:r w:rsidRPr="00924706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924706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 xml:space="preserve">) для всех продавцов, 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продавцов, за исключением продавцов - крупных торговых сетей;</w:t>
      </w:r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</w:t>
      </w:r>
      <w:r w:rsidRPr="00924706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924706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 для крупных торговых сетей;</w:t>
      </w:r>
    </w:p>
    <w:p w:rsidR="00CB73F9" w:rsidRPr="00924706" w:rsidRDefault="00CB73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2.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>)</w:t>
      </w:r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</w:t>
      </w:r>
      <w:r w:rsidRPr="00924706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924706"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:rsidR="00CB73F9" w:rsidRPr="00924706" w:rsidRDefault="0033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</w:t>
      </w:r>
      <w:r w:rsidRPr="00924706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924706"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9247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924706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5) парфюмерно-косметической продукции, предназначенной для гигиены рук, с заявленным в маркировке потребительской упаковки </w:t>
      </w:r>
      <w:proofErr w:type="spellStart"/>
      <w:r w:rsidRPr="00924706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924706">
        <w:rPr>
          <w:rFonts w:ascii="Times New Roman" w:hAnsi="Times New Roman" w:cs="Times New Roman"/>
          <w:sz w:val="28"/>
          <w:szCs w:val="28"/>
        </w:rPr>
        <w:t xml:space="preserve"> действием, а также кожных антисептиков - дезинфицирующих средств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8) товаров легкой промышленности (за исключением товаров «3-ей волны»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lastRenderedPageBreak/>
        <w:t>9) фототоваров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10) шин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924706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924706">
        <w:rPr>
          <w:rFonts w:ascii="Times New Roman" w:hAnsi="Times New Roman" w:cs="Times New Roman"/>
          <w:sz w:val="28"/>
          <w:szCs w:val="28"/>
        </w:rPr>
        <w:t>;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9247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4706">
        <w:rPr>
          <w:rFonts w:ascii="Times New Roman" w:hAnsi="Times New Roman" w:cs="Times New Roman"/>
          <w:sz w:val="28"/>
          <w:szCs w:val="28"/>
        </w:rPr>
        <w:t>.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 w:rsidR="00CB73F9" w:rsidRPr="00924706" w:rsidRDefault="00337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924706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924706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CB73F9" w:rsidRPr="00924706" w:rsidRDefault="00337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06"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https://честныйзнак.рф/business/projects/tobacco/checkout/helper/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https://честныйзнак.рф/business/projects/dairy/checkout/helper/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https://честныйзнак.рф/business/projects/water/checkout/helper/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>-</w:t>
      </w:r>
      <w:r w:rsidRPr="00924706">
        <w:rPr>
          <w:sz w:val="24"/>
          <w:szCs w:val="24"/>
        </w:rPr>
        <w:t xml:space="preserve"> </w:t>
      </w:r>
      <w:hyperlink r:id="rId12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https://честныйзнак.рф/business/projects/beer/helper/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https://честныйзнак.рф/business/projects/antiseptic/helper/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https://честныйзнак.рф/business/projects/dietarysup/helper/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https://честныйзнак.рф/business/projects/footwear/helper/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https://честныйзнак.рф/business/projects/light_industry/helper/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>-</w:t>
      </w:r>
      <w:hyperlink r:id="rId17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https://честныйзнак.рф/business/projects/photo_cameras_and_flashbulbs/helper/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https://честныйзнак.рф/business/projects/tyres/helper/</w:t>
        </w:r>
      </w:hyperlink>
    </w:p>
    <w:p w:rsidR="00CB73F9" w:rsidRPr="00924706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https://честныйзнак.рф/business/projects/perfumes/helper/</w:t>
        </w:r>
      </w:hyperlink>
    </w:p>
    <w:p w:rsidR="00CB73F9" w:rsidRDefault="003370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06">
        <w:rPr>
          <w:rFonts w:ascii="Times New Roman" w:hAnsi="Times New Roman" w:cs="Times New Roman"/>
          <w:sz w:val="24"/>
          <w:szCs w:val="24"/>
        </w:rPr>
        <w:t>-</w:t>
      </w:r>
      <w:hyperlink r:id="rId20">
        <w:r w:rsidRPr="00924706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https://честныйзнак.рф/business/projects/medical_devices/checkout/helper/</w:t>
        </w:r>
      </w:hyperlink>
    </w:p>
    <w:p w:rsidR="00CB73F9" w:rsidRDefault="00CB73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B73F9" w:rsidRDefault="00CB7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3F9" w:rsidSect="00CB73F9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F9" w:rsidRDefault="00CB73F9" w:rsidP="00CB73F9">
      <w:pPr>
        <w:spacing w:line="240" w:lineRule="auto"/>
      </w:pPr>
      <w:r>
        <w:separator/>
      </w:r>
    </w:p>
  </w:endnote>
  <w:endnote w:type="continuationSeparator" w:id="0">
    <w:p w:rsidR="00CB73F9" w:rsidRDefault="00CB73F9" w:rsidP="00CB7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F9" w:rsidRDefault="00337037">
      <w:r>
        <w:separator/>
      </w:r>
    </w:p>
  </w:footnote>
  <w:footnote w:type="continuationSeparator" w:id="0">
    <w:p w:rsidR="00CB73F9" w:rsidRDefault="00337037">
      <w:r>
        <w:continuationSeparator/>
      </w:r>
    </w:p>
  </w:footnote>
  <w:footnote w:id="1">
    <w:p w:rsidR="00CB73F9" w:rsidRDefault="00337037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gramStart"/>
      <w:r>
        <w:rPr>
          <w:rFonts w:ascii="Times New Roman" w:hAnsi="Times New Roman" w:cs="Times New Roman"/>
          <w:sz w:val="13"/>
          <w:szCs w:val="13"/>
        </w:rPr>
        <w:t>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  <w:proofErr w:type="gramEnd"/>
    </w:p>
  </w:footnote>
  <w:footnote w:id="3">
    <w:p w:rsidR="00CB73F9" w:rsidRDefault="00337037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:rsidR="00CB73F9" w:rsidRDefault="0033703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5">
    <w:p w:rsidR="00CB73F9" w:rsidRDefault="00337037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3F9"/>
    <w:rsid w:val="00337037"/>
    <w:rsid w:val="006A67A7"/>
    <w:rsid w:val="00924706"/>
    <w:rsid w:val="00CB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9"/>
    <w:pPr>
      <w:spacing w:line="276" w:lineRule="auto"/>
    </w:pPr>
  </w:style>
  <w:style w:type="paragraph" w:styleId="1">
    <w:name w:val="heading 1"/>
    <w:basedOn w:val="a"/>
    <w:next w:val="a"/>
    <w:uiPriority w:val="9"/>
    <w:qFormat/>
    <w:rsid w:val="00CB73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B73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B73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B73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B73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B73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sid w:val="00CB73F9"/>
    <w:rPr>
      <w:vertAlign w:val="superscript"/>
    </w:rPr>
  </w:style>
  <w:style w:type="character" w:styleId="a9">
    <w:name w:val="endnote reference"/>
    <w:rsid w:val="00CB73F9"/>
    <w:rPr>
      <w:vertAlign w:val="superscript"/>
    </w:rPr>
  </w:style>
  <w:style w:type="character" w:customStyle="1" w:styleId="aa">
    <w:name w:val="Символ концевой сноски"/>
    <w:qFormat/>
    <w:rsid w:val="00CB73F9"/>
  </w:style>
  <w:style w:type="paragraph" w:customStyle="1" w:styleId="ab">
    <w:name w:val="Заголовок"/>
    <w:basedOn w:val="a"/>
    <w:next w:val="ac"/>
    <w:qFormat/>
    <w:rsid w:val="00CB73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B73F9"/>
    <w:pPr>
      <w:spacing w:after="140"/>
    </w:pPr>
  </w:style>
  <w:style w:type="paragraph" w:styleId="ad">
    <w:name w:val="List"/>
    <w:basedOn w:val="ac"/>
    <w:rsid w:val="00CB73F9"/>
    <w:rPr>
      <w:rFonts w:cs="Mangal"/>
    </w:rPr>
  </w:style>
  <w:style w:type="paragraph" w:styleId="ae">
    <w:name w:val="caption"/>
    <w:basedOn w:val="a"/>
    <w:qFormat/>
    <w:rsid w:val="00CB73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CB73F9"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rsid w:val="00CB73F9"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rsid w:val="00CB73F9"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  <w:rsid w:val="00CB73F9"/>
  </w:style>
  <w:style w:type="table" w:customStyle="1" w:styleId="TableNormal">
    <w:name w:val="Table Normal"/>
    <w:rsid w:val="00CB73F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&#1095;&#1077;&#1089;&#1090;&#1085;&#1099;&#1081;&#1079;&#1085;&#1072;&#1082;.&#1088;&#1092;/business/projects/antiseptic/helper/" TargetMode="External"/><Relationship Id="rId18" Type="http://schemas.openxmlformats.org/officeDocument/2006/relationships/hyperlink" Target="https://&#1095;&#1077;&#1089;&#1090;&#1085;&#1099;&#1081;&#1079;&#1085;&#1072;&#1082;.&#1088;&#1092;/business/projects/tyres/hel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&#1095;&#1077;&#1089;&#1090;&#1085;&#1099;&#1081;&#1079;&#1085;&#1072;&#1082;.&#1088;&#1092;/business/projects/beer/helper/" TargetMode="External"/><Relationship Id="rId17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0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5;&#1077;&#1089;&#1090;&#1085;&#1099;&#1081;&#1079;&#1085;&#1072;&#1082;.&#1088;&#1092;/business/projects/footwear/helper/" TargetMode="External"/><Relationship Id="rId10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19" Type="http://schemas.openxmlformats.org/officeDocument/2006/relationships/hyperlink" Target="https://&#1095;&#1077;&#1089;&#1090;&#1085;&#1099;&#1081;&#1079;&#1085;&#1072;&#1082;.&#1088;&#1092;/business/projects/perfum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4" Type="http://schemas.openxmlformats.org/officeDocument/2006/relationships/hyperlink" Target="https://&#1095;&#1077;&#1089;&#1090;&#1085;&#1099;&#1081;&#1079;&#1085;&#1072;&#1082;.&#1088;&#1092;/business/projects/dietarysup/help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F83-A2F0-4198-BA5F-39DC5E25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5029</Characters>
  <Application>Microsoft Office Word</Application>
  <DocSecurity>0</DocSecurity>
  <Lines>41</Lines>
  <Paragraphs>11</Paragraphs>
  <ScaleCrop>false</ScaleCrop>
  <Company>USN Team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ekonom2</cp:lastModifiedBy>
  <cp:revision>3</cp:revision>
  <dcterms:created xsi:type="dcterms:W3CDTF">2025-05-22T10:32:00Z</dcterms:created>
  <dcterms:modified xsi:type="dcterms:W3CDTF">2025-05-22T10:38:00Z</dcterms:modified>
  <dc:language>ru-RU</dc:language>
</cp:coreProperties>
</file>