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 w:rsidRPr="008C270D">
        <w:rPr>
          <w:rFonts w:eastAsia="Times New Roman"/>
          <w:sz w:val="28"/>
          <w:szCs w:val="28"/>
        </w:rPr>
        <w:t>ПРОЕКТ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00.00.2024 г. №  00  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00-ой сессии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Pr="008C270D" w:rsidRDefault="008B1C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A841D5" w:rsidRDefault="00CB5C3A" w:rsidP="00A841D5">
      <w:pPr>
        <w:suppressAutoHyphens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–й сессии 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 w:rsidRPr="00A841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>Пригородная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</w:t>
      </w:r>
    </w:p>
    <w:p w:rsidR="00AE2481" w:rsidRPr="00A841D5" w:rsidRDefault="00AE2481" w:rsidP="00A8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Default="00D35F0E" w:rsidP="00A8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P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A841D5" w:rsidRDefault="00D35F0E" w:rsidP="00A841D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протест прокуратуры </w:t>
      </w:r>
      <w:proofErr w:type="spellStart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="005724D5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Пригородная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налога»,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D35F0E" w:rsidRPr="00A841D5" w:rsidRDefault="00D35F0E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270D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г.                №02-09-2024/Прдп5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-24-20580010 на решение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Пригородная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земельного налога,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A841D5" w:rsidRDefault="00D35F0E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Внести в решение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Пригородная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A841D5" w:rsidRDefault="00D35F0E" w:rsidP="00A841D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A841D5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8C270D" w:rsidRPr="00A841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5" w:history="1">
        <w:r w:rsidR="000A27F2" w:rsidRPr="00A841D5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0A27F2" w:rsidRPr="00A841D5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0A27F2" w:rsidRPr="00A841D5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A841D5">
        <w:rPr>
          <w:rFonts w:ascii="Times New Roman" w:hAnsi="Times New Roman"/>
          <w:sz w:val="28"/>
          <w:szCs w:val="28"/>
        </w:rPr>
        <w:t xml:space="preserve"> </w:t>
      </w:r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="008C270D" w:rsidRPr="00A841D5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proofErr w:type="gramEnd"/>
    </w:p>
    <w:p w:rsidR="0061539F" w:rsidRPr="00A841D5" w:rsidRDefault="0061539F" w:rsidP="00A841D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«Красный маяк» и  обнародовать путём размещения на официальном сайте </w:t>
      </w:r>
      <w:proofErr w:type="spellStart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CB5C3A" w:rsidRDefault="00CB5C3A" w:rsidP="00CB5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опубликования</w:t>
      </w:r>
      <w:r w:rsidRPr="00812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правоотношения, возникшие с налогового периода 2022 года.</w:t>
      </w: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F0E" w:rsidRDefault="00D35F0E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P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Pr="00BC02BB" w:rsidRDefault="00A841D5" w:rsidP="00A841D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A841D5" w:rsidRPr="00BC02BB" w:rsidRDefault="00A841D5" w:rsidP="00A841D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A841D5" w:rsidRPr="00BC02BB" w:rsidRDefault="00A841D5" w:rsidP="00A841D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A841D5" w:rsidRDefault="00A841D5" w:rsidP="00A841D5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A841D5" w:rsidRDefault="00A841D5" w:rsidP="00A841D5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A841D5" w:rsidRPr="00BC02BB" w:rsidRDefault="00A841D5" w:rsidP="00A841D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A841D5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A841D5" w:rsidRPr="00BC02BB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Исполнитель</w:t>
      </w:r>
    </w:p>
    <w:p w:rsidR="00A841D5" w:rsidRPr="008C270D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экономики</w:t>
      </w:r>
    </w:p>
    <w:p w:rsidR="00A841D5" w:rsidRPr="008C270D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и сельского хозяйства</w:t>
      </w:r>
    </w:p>
    <w:p w:rsidR="00A841D5" w:rsidRPr="008C270D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41D5" w:rsidRPr="00BC02BB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Н.А. Соловьева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 xml:space="preserve">        </w:t>
      </w:r>
    </w:p>
    <w:p w:rsidR="00A841D5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A841D5" w:rsidRPr="00BC02BB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Согласовано</w:t>
      </w:r>
    </w:p>
    <w:p w:rsidR="00A841D5" w:rsidRPr="00BC02BB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Начальник отдела правового обеспечения</w:t>
      </w:r>
    </w:p>
    <w:p w:rsidR="00A841D5" w:rsidRPr="00BC02BB" w:rsidRDefault="00A841D5" w:rsidP="00A841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4"/>
        </w:rPr>
      </w:pPr>
      <w:r w:rsidRPr="00BC02BB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Pr="00BC02BB">
        <w:rPr>
          <w:rFonts w:ascii="Times New Roman" w:hAnsi="Times New Roman"/>
          <w:sz w:val="27"/>
          <w:szCs w:val="27"/>
        </w:rPr>
        <w:t>Опочецкого</w:t>
      </w:r>
      <w:proofErr w:type="spellEnd"/>
      <w:r w:rsidRPr="00BC02BB">
        <w:rPr>
          <w:rFonts w:ascii="Times New Roman" w:hAnsi="Times New Roman"/>
          <w:sz w:val="27"/>
          <w:szCs w:val="27"/>
        </w:rPr>
        <w:t xml:space="preserve"> муниципального округа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BC02BB">
        <w:rPr>
          <w:rFonts w:ascii="Times New Roman" w:hAnsi="Times New Roman"/>
          <w:sz w:val="27"/>
          <w:szCs w:val="27"/>
        </w:rPr>
        <w:t>Е.В. Викторова</w:t>
      </w:r>
    </w:p>
    <w:p w:rsidR="00A841D5" w:rsidRPr="008C270D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8B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A27F2"/>
    <w:rsid w:val="000C4535"/>
    <w:rsid w:val="002504C4"/>
    <w:rsid w:val="00290A74"/>
    <w:rsid w:val="004B0C22"/>
    <w:rsid w:val="004C393D"/>
    <w:rsid w:val="005724D5"/>
    <w:rsid w:val="005D09AE"/>
    <w:rsid w:val="00611E8D"/>
    <w:rsid w:val="0061539F"/>
    <w:rsid w:val="00696819"/>
    <w:rsid w:val="006E5CBF"/>
    <w:rsid w:val="008965F0"/>
    <w:rsid w:val="008B1CC0"/>
    <w:rsid w:val="008C270D"/>
    <w:rsid w:val="0098723E"/>
    <w:rsid w:val="00A2026C"/>
    <w:rsid w:val="00A841D5"/>
    <w:rsid w:val="00A86A67"/>
    <w:rsid w:val="00AE2481"/>
    <w:rsid w:val="00C26F2E"/>
    <w:rsid w:val="00CB5C3A"/>
    <w:rsid w:val="00D35F0E"/>
    <w:rsid w:val="00DC56D0"/>
    <w:rsid w:val="00ED1ACA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9908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selhoz</cp:lastModifiedBy>
  <cp:revision>4</cp:revision>
  <cp:lastPrinted>2024-04-03T07:35:00Z</cp:lastPrinted>
  <dcterms:created xsi:type="dcterms:W3CDTF">2024-04-03T10:58:00Z</dcterms:created>
  <dcterms:modified xsi:type="dcterms:W3CDTF">2024-04-08T11:24:00Z</dcterms:modified>
</cp:coreProperties>
</file>