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7E" w:rsidRDefault="00171CEE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6B247E" w:rsidRPr="00822C05" w:rsidRDefault="006B247E" w:rsidP="006B247E">
      <w:pPr>
        <w:jc w:val="right"/>
        <w:rPr>
          <w:sz w:val="14"/>
          <w:szCs w:val="20"/>
        </w:rPr>
      </w:pPr>
    </w:p>
    <w:p w:rsidR="007974FC" w:rsidRDefault="007974FC" w:rsidP="007974FC">
      <w:pPr>
        <w:tabs>
          <w:tab w:val="left" w:pos="7513"/>
        </w:tabs>
        <w:spacing w:after="120"/>
        <w:ind w:right="-30" w:firstLine="567"/>
        <w:jc w:val="right"/>
        <w:rPr>
          <w:sz w:val="28"/>
          <w:szCs w:val="20"/>
        </w:rPr>
      </w:pPr>
      <w:r>
        <w:rPr>
          <w:sz w:val="28"/>
          <w:szCs w:val="20"/>
        </w:rPr>
        <w:t>ПРОЕКТ</w:t>
      </w:r>
    </w:p>
    <w:p w:rsidR="006B247E" w:rsidRPr="00470D24" w:rsidRDefault="006B247E" w:rsidP="006B247E">
      <w:pPr>
        <w:tabs>
          <w:tab w:val="left" w:pos="7513"/>
        </w:tabs>
        <w:spacing w:after="120"/>
        <w:ind w:right="-30" w:firstLine="567"/>
        <w:jc w:val="center"/>
        <w:rPr>
          <w:sz w:val="28"/>
          <w:szCs w:val="20"/>
        </w:rPr>
      </w:pPr>
      <w:proofErr w:type="gramStart"/>
      <w:r w:rsidRPr="00470D24">
        <w:rPr>
          <w:sz w:val="28"/>
          <w:szCs w:val="20"/>
        </w:rPr>
        <w:t>П</w:t>
      </w:r>
      <w:proofErr w:type="gramEnd"/>
      <w:r w:rsidRPr="00470D24">
        <w:rPr>
          <w:sz w:val="28"/>
          <w:szCs w:val="20"/>
        </w:rPr>
        <w:t xml:space="preserve"> с к о в с к а я </w:t>
      </w:r>
      <w:r>
        <w:rPr>
          <w:sz w:val="28"/>
          <w:szCs w:val="20"/>
        </w:rPr>
        <w:t xml:space="preserve">  </w:t>
      </w:r>
      <w:r w:rsidRPr="00470D24">
        <w:rPr>
          <w:sz w:val="28"/>
          <w:szCs w:val="20"/>
        </w:rPr>
        <w:t>о б л а с т ь</w:t>
      </w:r>
    </w:p>
    <w:p w:rsidR="006B247E" w:rsidRPr="00470D24" w:rsidRDefault="006B247E" w:rsidP="006B247E">
      <w:pPr>
        <w:spacing w:after="120"/>
        <w:ind w:right="-30" w:firstLine="567"/>
        <w:jc w:val="center"/>
        <w:rPr>
          <w:szCs w:val="20"/>
        </w:rPr>
      </w:pPr>
      <w:r w:rsidRPr="00470D24">
        <w:rPr>
          <w:szCs w:val="20"/>
        </w:rPr>
        <w:t xml:space="preserve">СОБРАНИЕ ДЕПУТАТОВ ОПОЧЕЦКОГО </w:t>
      </w:r>
      <w:r>
        <w:rPr>
          <w:szCs w:val="20"/>
        </w:rPr>
        <w:t>МУНИЦИПАЛЬНОГО ОКРУГА</w:t>
      </w:r>
    </w:p>
    <w:p w:rsidR="006B247E" w:rsidRPr="00470D24" w:rsidRDefault="006B247E" w:rsidP="006B247E">
      <w:pPr>
        <w:spacing w:after="120"/>
        <w:ind w:right="-30" w:firstLine="567"/>
        <w:jc w:val="center"/>
        <w:rPr>
          <w:b/>
          <w:sz w:val="32"/>
          <w:szCs w:val="20"/>
        </w:rPr>
      </w:pPr>
      <w:r w:rsidRPr="00470D24">
        <w:rPr>
          <w:b/>
          <w:sz w:val="32"/>
          <w:szCs w:val="20"/>
        </w:rPr>
        <w:t>Р Е Ш Е Н И Е</w:t>
      </w:r>
    </w:p>
    <w:p w:rsidR="006B247E" w:rsidRPr="00D17BEE" w:rsidRDefault="006B247E" w:rsidP="006B247E">
      <w:pPr>
        <w:ind w:right="-30"/>
        <w:jc w:val="both"/>
        <w:rPr>
          <w:sz w:val="2"/>
          <w:u w:val="single"/>
        </w:rPr>
      </w:pPr>
    </w:p>
    <w:p w:rsidR="006B247E" w:rsidRDefault="006B247E" w:rsidP="006B247E">
      <w:pPr>
        <w:ind w:right="-30"/>
        <w:jc w:val="both"/>
        <w:rPr>
          <w:sz w:val="10"/>
          <w:u w:val="single"/>
        </w:rPr>
      </w:pPr>
    </w:p>
    <w:p w:rsidR="006B247E" w:rsidRPr="005C2EBE" w:rsidRDefault="006B247E" w:rsidP="006B247E">
      <w:pPr>
        <w:ind w:right="-30"/>
        <w:jc w:val="both"/>
        <w:rPr>
          <w:sz w:val="10"/>
          <w:u w:val="single"/>
        </w:rPr>
      </w:pPr>
    </w:p>
    <w:p w:rsidR="006B247E" w:rsidRPr="00470D24" w:rsidRDefault="007974FC" w:rsidP="006B247E">
      <w:pPr>
        <w:ind w:right="-30"/>
        <w:jc w:val="both"/>
        <w:rPr>
          <w:u w:val="single"/>
        </w:rPr>
      </w:pPr>
      <w:r>
        <w:rPr>
          <w:u w:val="single"/>
        </w:rPr>
        <w:t>00</w:t>
      </w:r>
      <w:r w:rsidR="006B247E" w:rsidRPr="00470D24">
        <w:rPr>
          <w:u w:val="single"/>
        </w:rPr>
        <w:t>.</w:t>
      </w:r>
      <w:r>
        <w:rPr>
          <w:u w:val="single"/>
        </w:rPr>
        <w:t>00</w:t>
      </w:r>
      <w:r w:rsidR="006B247E" w:rsidRPr="00470D24">
        <w:rPr>
          <w:u w:val="single"/>
        </w:rPr>
        <w:t>.202</w:t>
      </w:r>
      <w:r>
        <w:rPr>
          <w:u w:val="single"/>
        </w:rPr>
        <w:t>5</w:t>
      </w:r>
      <w:r w:rsidR="006B247E" w:rsidRPr="00470D24">
        <w:rPr>
          <w:u w:val="single"/>
        </w:rPr>
        <w:t xml:space="preserve"> г. № </w:t>
      </w:r>
      <w:r>
        <w:rPr>
          <w:u w:val="single"/>
        </w:rPr>
        <w:t>00</w:t>
      </w:r>
      <w:r w:rsidR="006B247E" w:rsidRPr="00470D24">
        <w:rPr>
          <w:u w:val="single"/>
        </w:rPr>
        <w:t xml:space="preserve">   </w:t>
      </w:r>
    </w:p>
    <w:p w:rsidR="00171CEE" w:rsidRPr="001402D0" w:rsidRDefault="006B247E" w:rsidP="006B247E">
      <w:pPr>
        <w:ind w:right="-30"/>
        <w:jc w:val="both"/>
        <w:rPr>
          <w:sz w:val="22"/>
          <w:szCs w:val="20"/>
        </w:rPr>
      </w:pPr>
      <w:r w:rsidRPr="001402D0">
        <w:rPr>
          <w:sz w:val="22"/>
          <w:szCs w:val="20"/>
        </w:rPr>
        <w:t xml:space="preserve">принято на </w:t>
      </w:r>
      <w:r w:rsidR="007974FC" w:rsidRPr="001402D0">
        <w:rPr>
          <w:sz w:val="22"/>
          <w:szCs w:val="20"/>
        </w:rPr>
        <w:t>0</w:t>
      </w:r>
      <w:r w:rsidRPr="001402D0">
        <w:rPr>
          <w:sz w:val="22"/>
          <w:szCs w:val="20"/>
        </w:rPr>
        <w:t xml:space="preserve">-й сессии </w:t>
      </w:r>
    </w:p>
    <w:p w:rsidR="00171CEE" w:rsidRPr="001402D0" w:rsidRDefault="006B247E" w:rsidP="006B247E">
      <w:pPr>
        <w:ind w:right="-30"/>
        <w:jc w:val="both"/>
        <w:rPr>
          <w:sz w:val="22"/>
          <w:szCs w:val="20"/>
        </w:rPr>
      </w:pPr>
      <w:r w:rsidRPr="001402D0">
        <w:rPr>
          <w:sz w:val="22"/>
          <w:szCs w:val="20"/>
        </w:rPr>
        <w:t>Собрания</w:t>
      </w:r>
      <w:r w:rsidR="00171CEE" w:rsidRPr="001402D0">
        <w:rPr>
          <w:sz w:val="22"/>
          <w:szCs w:val="20"/>
        </w:rPr>
        <w:t xml:space="preserve"> </w:t>
      </w:r>
      <w:r w:rsidRPr="001402D0">
        <w:rPr>
          <w:sz w:val="22"/>
          <w:szCs w:val="20"/>
        </w:rPr>
        <w:t xml:space="preserve">депутатов </w:t>
      </w:r>
      <w:proofErr w:type="spellStart"/>
      <w:r w:rsidRPr="001402D0">
        <w:rPr>
          <w:sz w:val="22"/>
          <w:szCs w:val="20"/>
        </w:rPr>
        <w:t>Опочецкого</w:t>
      </w:r>
      <w:proofErr w:type="spellEnd"/>
      <w:r w:rsidRPr="001402D0">
        <w:rPr>
          <w:sz w:val="22"/>
          <w:szCs w:val="20"/>
        </w:rPr>
        <w:t xml:space="preserve"> </w:t>
      </w:r>
    </w:p>
    <w:p w:rsidR="006B247E" w:rsidRPr="001402D0" w:rsidRDefault="007974FC" w:rsidP="006B247E">
      <w:pPr>
        <w:ind w:right="-30"/>
        <w:jc w:val="both"/>
        <w:rPr>
          <w:sz w:val="22"/>
          <w:szCs w:val="20"/>
        </w:rPr>
      </w:pPr>
      <w:r w:rsidRPr="001402D0">
        <w:rPr>
          <w:sz w:val="22"/>
          <w:szCs w:val="20"/>
        </w:rPr>
        <w:t>м</w:t>
      </w:r>
      <w:r w:rsidR="006B247E" w:rsidRPr="001402D0">
        <w:rPr>
          <w:sz w:val="22"/>
          <w:szCs w:val="20"/>
        </w:rPr>
        <w:t>униципального</w:t>
      </w:r>
      <w:r w:rsidR="00171CEE" w:rsidRPr="001402D0">
        <w:rPr>
          <w:sz w:val="22"/>
          <w:szCs w:val="20"/>
        </w:rPr>
        <w:t xml:space="preserve"> </w:t>
      </w:r>
      <w:r w:rsidR="006B247E" w:rsidRPr="001402D0">
        <w:rPr>
          <w:sz w:val="22"/>
          <w:szCs w:val="20"/>
        </w:rPr>
        <w:t>округа первого созыва</w:t>
      </w:r>
    </w:p>
    <w:p w:rsidR="006B247E" w:rsidRPr="001402D0" w:rsidRDefault="006B247E" w:rsidP="006B247E">
      <w:pPr>
        <w:ind w:right="-30"/>
        <w:jc w:val="both"/>
        <w:rPr>
          <w:sz w:val="22"/>
          <w:szCs w:val="20"/>
        </w:rPr>
      </w:pPr>
      <w:r w:rsidRPr="001402D0">
        <w:rPr>
          <w:sz w:val="22"/>
          <w:szCs w:val="20"/>
        </w:rPr>
        <w:t xml:space="preserve">             г. Опочка</w:t>
      </w:r>
    </w:p>
    <w:p w:rsidR="006B247E" w:rsidRPr="006920BC" w:rsidRDefault="006B247E" w:rsidP="006B247E">
      <w:pPr>
        <w:pStyle w:val="ConsPlusNormal"/>
        <w:widowControl/>
        <w:spacing w:line="264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0E42" w:rsidRPr="00510E42" w:rsidRDefault="006B247E" w:rsidP="007974FC">
      <w:pPr>
        <w:ind w:right="3854"/>
        <w:jc w:val="both"/>
        <w:rPr>
          <w:sz w:val="28"/>
          <w:szCs w:val="28"/>
        </w:rPr>
      </w:pPr>
      <w:r w:rsidRPr="006920B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в </w:t>
      </w:r>
      <w:r w:rsidR="00510E42" w:rsidRPr="00510E42">
        <w:rPr>
          <w:sz w:val="28"/>
          <w:szCs w:val="28"/>
        </w:rPr>
        <w:t>Правил</w:t>
      </w:r>
      <w:r w:rsidR="007974FC">
        <w:rPr>
          <w:sz w:val="28"/>
          <w:szCs w:val="28"/>
        </w:rPr>
        <w:t>а</w:t>
      </w:r>
      <w:r w:rsidR="00510E42" w:rsidRPr="00510E42">
        <w:rPr>
          <w:sz w:val="28"/>
          <w:szCs w:val="28"/>
        </w:rPr>
        <w:t xml:space="preserve"> благоустройства территории </w:t>
      </w:r>
      <w:proofErr w:type="spellStart"/>
      <w:r w:rsidR="00510E42" w:rsidRPr="00510E42">
        <w:rPr>
          <w:sz w:val="28"/>
          <w:szCs w:val="28"/>
        </w:rPr>
        <w:t>Опочецкого</w:t>
      </w:r>
      <w:proofErr w:type="spellEnd"/>
      <w:r w:rsidR="00510E42" w:rsidRPr="00510E42">
        <w:rPr>
          <w:sz w:val="28"/>
          <w:szCs w:val="28"/>
        </w:rPr>
        <w:t xml:space="preserve"> муниципального округа</w:t>
      </w:r>
    </w:p>
    <w:p w:rsidR="00510E42" w:rsidRPr="00510E42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510E42">
        <w:rPr>
          <w:sz w:val="28"/>
          <w:szCs w:val="28"/>
        </w:rPr>
        <w:t xml:space="preserve"> </w:t>
      </w:r>
    </w:p>
    <w:p w:rsidR="00510E42" w:rsidRPr="00510E42" w:rsidRDefault="00510E42" w:rsidP="007974F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proofErr w:type="gramStart"/>
      <w:r w:rsidRPr="00510E4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 w:rsidRPr="00510E42">
        <w:rPr>
          <w:sz w:val="28"/>
          <w:szCs w:val="28"/>
        </w:rPr>
        <w:t>Опочецкий</w:t>
      </w:r>
      <w:proofErr w:type="spellEnd"/>
      <w:r w:rsidRPr="00510E42">
        <w:rPr>
          <w:sz w:val="28"/>
          <w:szCs w:val="28"/>
        </w:rPr>
        <w:t xml:space="preserve"> муниципальный округ Псковской области», в целях охраны окружающей среды и санитарии, исключения возникновения несанкционированных мест размещения отходов, а также повышения эффективности работ по поддержанию надлежащего уровня благоустройства, санитарного состояния, экологической безопасности на территории </w:t>
      </w:r>
      <w:proofErr w:type="spellStart"/>
      <w:r w:rsidRPr="00510E42">
        <w:rPr>
          <w:sz w:val="28"/>
          <w:szCs w:val="28"/>
        </w:rPr>
        <w:t>Опочецкого</w:t>
      </w:r>
      <w:proofErr w:type="spellEnd"/>
      <w:r w:rsidRPr="00510E42">
        <w:rPr>
          <w:sz w:val="28"/>
          <w:szCs w:val="28"/>
        </w:rPr>
        <w:t xml:space="preserve"> муниципального округа, Собрание</w:t>
      </w:r>
      <w:proofErr w:type="gramEnd"/>
      <w:r w:rsidRPr="00510E42">
        <w:rPr>
          <w:sz w:val="28"/>
          <w:szCs w:val="28"/>
        </w:rPr>
        <w:t xml:space="preserve"> депутатов </w:t>
      </w:r>
      <w:proofErr w:type="spellStart"/>
      <w:r w:rsidRPr="00510E42">
        <w:rPr>
          <w:sz w:val="28"/>
          <w:szCs w:val="28"/>
        </w:rPr>
        <w:t>Опочецкого</w:t>
      </w:r>
      <w:proofErr w:type="spellEnd"/>
      <w:r w:rsidRPr="00510E42">
        <w:rPr>
          <w:sz w:val="28"/>
          <w:szCs w:val="28"/>
        </w:rPr>
        <w:t xml:space="preserve"> муниципального округа </w:t>
      </w:r>
      <w:proofErr w:type="gramStart"/>
      <w:r w:rsidRPr="007974FC">
        <w:rPr>
          <w:b/>
          <w:sz w:val="28"/>
          <w:szCs w:val="28"/>
        </w:rPr>
        <w:t>Р</w:t>
      </w:r>
      <w:proofErr w:type="gramEnd"/>
      <w:r w:rsidRPr="007974FC">
        <w:rPr>
          <w:b/>
          <w:sz w:val="28"/>
          <w:szCs w:val="28"/>
        </w:rPr>
        <w:t xml:space="preserve"> Е Ш И Л О:</w:t>
      </w:r>
    </w:p>
    <w:p w:rsidR="007974FC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510E42">
        <w:rPr>
          <w:sz w:val="28"/>
          <w:szCs w:val="28"/>
        </w:rPr>
        <w:tab/>
        <w:t xml:space="preserve">1. </w:t>
      </w:r>
      <w:r w:rsidR="007974FC">
        <w:rPr>
          <w:sz w:val="28"/>
          <w:szCs w:val="28"/>
        </w:rPr>
        <w:t>Внести изменения и дополнения в</w:t>
      </w:r>
      <w:r w:rsidRPr="00510E42">
        <w:rPr>
          <w:sz w:val="28"/>
          <w:szCs w:val="28"/>
        </w:rPr>
        <w:t xml:space="preserve"> Правила благоустройства территории </w:t>
      </w:r>
      <w:proofErr w:type="spellStart"/>
      <w:r w:rsidRPr="00510E42">
        <w:rPr>
          <w:sz w:val="28"/>
          <w:szCs w:val="28"/>
        </w:rPr>
        <w:t>Опочецкого</w:t>
      </w:r>
      <w:proofErr w:type="spellEnd"/>
      <w:r w:rsidRPr="00510E42">
        <w:rPr>
          <w:sz w:val="28"/>
          <w:szCs w:val="28"/>
        </w:rPr>
        <w:t xml:space="preserve"> муниципального округа</w:t>
      </w:r>
      <w:r w:rsidR="007974FC">
        <w:rPr>
          <w:sz w:val="28"/>
          <w:szCs w:val="28"/>
        </w:rPr>
        <w:t xml:space="preserve"> изложив статью 16</w:t>
      </w:r>
      <w:r w:rsidR="00DF0607">
        <w:rPr>
          <w:sz w:val="28"/>
          <w:szCs w:val="28"/>
        </w:rPr>
        <w:t xml:space="preserve"> «Ремонт инженерных сетей на территориях общего пользования, в том числе связанных с повреждением элементов благоустройства и озеленения, покрытия дорог, тротуаров»</w:t>
      </w:r>
      <w:r w:rsidR="007974FC">
        <w:rPr>
          <w:sz w:val="28"/>
          <w:szCs w:val="28"/>
        </w:rPr>
        <w:t xml:space="preserve"> в новой редакции:</w:t>
      </w:r>
    </w:p>
    <w:p w:rsidR="00DF0607" w:rsidRPr="00DF0607" w:rsidRDefault="00DF0607" w:rsidP="00DF060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7974FC">
        <w:rPr>
          <w:sz w:val="28"/>
          <w:szCs w:val="28"/>
        </w:rPr>
        <w:t xml:space="preserve"> </w:t>
      </w:r>
      <w:r w:rsidRPr="00DF0607">
        <w:rPr>
          <w:b/>
          <w:color w:val="000000"/>
          <w:sz w:val="28"/>
          <w:szCs w:val="28"/>
        </w:rPr>
        <w:t>16. Производство земляных работ на территории</w:t>
      </w:r>
    </w:p>
    <w:p w:rsidR="00DF0607" w:rsidRPr="00DF0607" w:rsidRDefault="00DF0607" w:rsidP="00DF0607">
      <w:pPr>
        <w:shd w:val="clear" w:color="auto" w:fill="FFFFFF"/>
        <w:spacing w:line="300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DF0607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почецкого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округа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1. </w:t>
      </w:r>
      <w:proofErr w:type="gramStart"/>
      <w:r w:rsidRPr="00DF0607">
        <w:rPr>
          <w:color w:val="000000"/>
          <w:sz w:val="28"/>
          <w:szCs w:val="28"/>
        </w:rPr>
        <w:t xml:space="preserve">Земляные работы, связанные со строительством дорог, с производством инженерно-геологических изысканий, с прокладкой, перекладкой и ремонтом инженерных коммуникаций, также благоустройством, установкой временных сооружений, выполняются на территории муниципального образования </w:t>
      </w:r>
      <w:proofErr w:type="spellStart"/>
      <w:r w:rsidRPr="00DF0607">
        <w:rPr>
          <w:color w:val="000000"/>
          <w:sz w:val="28"/>
          <w:szCs w:val="28"/>
        </w:rPr>
        <w:t>Опочецкий</w:t>
      </w:r>
      <w:proofErr w:type="spellEnd"/>
      <w:r w:rsidRPr="00DF0607">
        <w:rPr>
          <w:color w:val="000000"/>
          <w:sz w:val="28"/>
          <w:szCs w:val="28"/>
        </w:rPr>
        <w:t xml:space="preserve"> муниципальный округ только после получения разрешения на производство земляных работ (далее разрешение) в Администрации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округа, выданного в порядке, предусмотренном действующим законодательством, в строгом соответствии с проектной документацией.</w:t>
      </w:r>
      <w:proofErr w:type="gramEnd"/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2. </w:t>
      </w:r>
      <w:proofErr w:type="gramStart"/>
      <w:r w:rsidRPr="00DF0607">
        <w:rPr>
          <w:color w:val="000000"/>
          <w:sz w:val="28"/>
          <w:szCs w:val="28"/>
        </w:rPr>
        <w:t>Контроль за</w:t>
      </w:r>
      <w:proofErr w:type="gramEnd"/>
      <w:r w:rsidRPr="00DF0607">
        <w:rPr>
          <w:color w:val="000000"/>
          <w:sz w:val="28"/>
          <w:szCs w:val="28"/>
        </w:rPr>
        <w:t xml:space="preserve"> соблюдением порядка производства земляных работ, за ликвидацией последствий разрытий в части соблюдения качества и сроков восстановительных работ возлагается на Администрацию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3. Разрешение на производство земляных работ на новых участках выдается заинтересованному лицу только после окончания работ и </w:t>
      </w:r>
      <w:r w:rsidRPr="00DF0607">
        <w:rPr>
          <w:color w:val="000000"/>
          <w:sz w:val="28"/>
          <w:szCs w:val="28"/>
        </w:rPr>
        <w:lastRenderedPageBreak/>
        <w:t>восстановления благоустройства на прежних участках, в случае если по ранее выданным разрешениям срок восстановления благоустройства истек.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4. Юридические лица, индивидуальные предприниматели и граждане, которые планируют производить работы, за 5 дней до начала работ предоставляют в Администрацию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следующие документы: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1) заявку с подробной характеристикой разрытия, обязательством восстановления нарушенного благоустройства;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2) копию проектной документации, согласованной с Администрацией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и другими заинтересованными лицами (организациями);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3) график выполнения (производства) работ;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4) технические условия Администрации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на восстановление благоустройства;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5) копию проекта благоустройства, согласованного Администрацией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округа;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6) разрешение на строительство Администрации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округа, в случае строительства объекта.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5. В целях своевременной подготовки города к праздничным дням и иным массовым мероприятиям, проводимым в городе, выдача разрешений на производство земляных работ, на территориях их проведения, приостанавливается за 15 дней до начала таких мероприятий, за исключением производства работ, имеющих неотложный характер. Адресный перечень территорий проведения праздничных и иных массовых мероприятий устанавливается постановлениями Администрации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6. По истечении установленных в разрешении для производства работ сроков разрешение теряет силу и не может служить основанием для дальнейшего производства работ. Проведение работ по просроченному разрешению является самовольным разрытием.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7. Продление срока производства земляных работ осуществляется Администрацией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по письменной заявке лица, осуществляющего производство земляных работ, но не более двух раз. В случае увеличения объема работ и изменения технических решений продление срока производства работ осуществляется Администрацией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по заявке лица, осуществляющего производство земляных работ. Любые отклонения от проектной и другой документации, должны быть согласованы с Администрацией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8. </w:t>
      </w:r>
      <w:proofErr w:type="gramStart"/>
      <w:r w:rsidRPr="00DF0607">
        <w:rPr>
          <w:color w:val="000000"/>
          <w:sz w:val="28"/>
          <w:szCs w:val="28"/>
        </w:rPr>
        <w:t>При авариях на подземных инженерных коммуникациях, ликвидация которых требует немедленного разрытия, юридические лица - владельцы подземных коммуникаций и сетей, на которых произошло повреждение (авария), или организации, эксплуатирующие данные сооружения, обязаны незамедлительно (в течение часа) оповестить о начале работ телефонограммой органы Государственной инспекции безопасности дорожного движения МО МВД России «</w:t>
      </w:r>
      <w:proofErr w:type="spellStart"/>
      <w:r w:rsidRPr="00DF0607">
        <w:rPr>
          <w:color w:val="000000"/>
          <w:sz w:val="28"/>
          <w:szCs w:val="28"/>
        </w:rPr>
        <w:t>Опочецкий</w:t>
      </w:r>
      <w:proofErr w:type="spellEnd"/>
      <w:r w:rsidRPr="00DF0607">
        <w:rPr>
          <w:color w:val="000000"/>
          <w:sz w:val="28"/>
          <w:szCs w:val="28"/>
        </w:rPr>
        <w:t>» (далее - ГИБДД МО МВД России «</w:t>
      </w:r>
      <w:proofErr w:type="spellStart"/>
      <w:r w:rsidRPr="00DF0607">
        <w:rPr>
          <w:color w:val="000000"/>
          <w:sz w:val="28"/>
          <w:szCs w:val="28"/>
        </w:rPr>
        <w:t>Опочецкий</w:t>
      </w:r>
      <w:proofErr w:type="spellEnd"/>
      <w:r w:rsidRPr="00DF0607">
        <w:rPr>
          <w:color w:val="000000"/>
          <w:sz w:val="28"/>
          <w:szCs w:val="28"/>
        </w:rPr>
        <w:t>»).</w:t>
      </w:r>
      <w:proofErr w:type="gramEnd"/>
      <w:r w:rsidRPr="00DF0607">
        <w:rPr>
          <w:color w:val="000000"/>
          <w:sz w:val="28"/>
          <w:szCs w:val="28"/>
        </w:rPr>
        <w:t xml:space="preserve"> Администрацию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округа, а также организации, имеющие подземные коммуникации на участке разрытия, с последующим оформлением (не позднее суток или в первый рабочий день) разрешения на </w:t>
      </w:r>
      <w:r w:rsidRPr="00DF0607">
        <w:rPr>
          <w:color w:val="000000"/>
          <w:sz w:val="28"/>
          <w:szCs w:val="28"/>
        </w:rPr>
        <w:lastRenderedPageBreak/>
        <w:t xml:space="preserve">производство земляных работ в Администрации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округа. В иных случаях разрытие считается самовольным.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9. Восстановление нарушенного асфальтобетонного покрытия по маршрутам городского общественного транспорта, должно быть произведено в течение трех суток после окончания производства земляных работ, в том числе и аварийных.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Восстановление нарушенного благоустройства на иной территории должно быть произведено в течение семи суток после окончания производства земляных работ.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10. Юридические лица, индивидуальные предприниматели и граждане, осуществляющие производство земляных работ, обязаны ежедневно осуществлять содержание участка раскопа в зоне производства работ в нормативном состоянии до проведения работ по восстановлению нарушенного благоустройства.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11. Юридические лица, индивидуальные предприниматели и граждане, производящие аварийное разрытие, перед началом производства работ обязаны принять меры по обеспечению безопасности дорожного движения, безопасности физических лиц в соответствии с действующим законодательством.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12. Закрытие движения или его ограничение на отдельных участках дорог на время производства работ на дорожно-уличной сети производится лицом, ответственным за выполнение работ, при согласовании с Администрацией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и извещением органов ГИБДД МО МВД России «</w:t>
      </w:r>
      <w:proofErr w:type="spellStart"/>
      <w:r w:rsidRPr="00DF0607">
        <w:rPr>
          <w:color w:val="000000"/>
          <w:sz w:val="28"/>
          <w:szCs w:val="28"/>
        </w:rPr>
        <w:t>Опочецкий</w:t>
      </w:r>
      <w:proofErr w:type="spellEnd"/>
      <w:r w:rsidRPr="00DF0607">
        <w:rPr>
          <w:color w:val="000000"/>
          <w:sz w:val="28"/>
          <w:szCs w:val="28"/>
        </w:rPr>
        <w:t>».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13. Организация движения транспорта и пешеходов, ограждение мест производства работ при строительстве, реконструкции, ремонте на дорожно-уличной сети осуществляется лицом, ответственным за выполнение работ, в соответствии с настоящими Правилами, с учетом требований Правил дорожного движения Российской Федерации и другими нормативными правовыми актами Российской Федерации.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14. Неотложные работы по устранению повреждений дороги и дорожных сооружений, нарушающих безопасность дорожного движения, а также аварийные работы выполняются с обязательной установкой аварийных ограждений, технических средств регулирования и искусственного освещения при согласовании с Администрацией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и извещением ГИБДД МО МВД России «</w:t>
      </w:r>
      <w:proofErr w:type="spellStart"/>
      <w:r w:rsidRPr="00DF0607">
        <w:rPr>
          <w:color w:val="000000"/>
          <w:sz w:val="28"/>
          <w:szCs w:val="28"/>
        </w:rPr>
        <w:t>Опочецкий</w:t>
      </w:r>
      <w:proofErr w:type="spellEnd"/>
      <w:r w:rsidRPr="00DF0607">
        <w:rPr>
          <w:color w:val="000000"/>
          <w:sz w:val="28"/>
          <w:szCs w:val="28"/>
        </w:rPr>
        <w:t>».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15. К выполнению работ, в том числе к размещению дорожных машин, инвентаря, материалов, нарушающих режим движения, разрешается приступать после полного обустройства места работ всеми необходимыми временными дорожными знаками, информационным щитом (баннером) и ограждениями. На информационном щите (баннере) размещается информация об исполнителе работ, с указанием контактных данных, сроки начала и окончания работ, Конструкция ограждений должна отвечать требованиям п. 6.2.9 и п. 6.2.2 раздела 6. «Организация производственных территорий, участков работ и рабочих мест» части 1. «Общие требования»</w:t>
      </w:r>
      <w:r>
        <w:rPr>
          <w:color w:val="000000"/>
          <w:sz w:val="28"/>
          <w:szCs w:val="28"/>
        </w:rPr>
        <w:t xml:space="preserve"> СНиП 12-03-2001 «</w:t>
      </w:r>
      <w:r w:rsidRPr="00DF0607">
        <w:rPr>
          <w:color w:val="000000"/>
          <w:sz w:val="28"/>
          <w:szCs w:val="28"/>
        </w:rPr>
        <w:t>Безопасность труда в строительстве».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16. Применяемые при производстве работ временные дорожные знаки, ограждения и другие технические средства (конусы, вехи, стойки, сигнальные шнуры, сигнальные фонари, разметка и т.п.) устанавливают юридические и </w:t>
      </w:r>
      <w:r w:rsidRPr="00DF0607">
        <w:rPr>
          <w:color w:val="000000"/>
          <w:sz w:val="28"/>
          <w:szCs w:val="28"/>
        </w:rPr>
        <w:lastRenderedPageBreak/>
        <w:t>физические лица или индивидуальные предприниматели, выполняющие соответствующие работы. Данные лица несут полную ответственность за наличие указанных средств до окончания производства работ.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17. О месте и сроках выполнения работ в случае устройства объездов или ухудшения условий движения общественного транспорта юридические лица и физические лица или индивидуальные предприниматели, проводящие работы, заблаговременно письменно оповещают организации общественного транспорта.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18. Земляные работы при прокладке, перекладке и ремонте инженерных коммуникаций на улицах, площадях, в жилых микрорайонах и на других территориях должны проводиться в соответствии с требованиями строительных норм и правил.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В местах пересечения городских улиц, железнодорожных путей,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методом, не разрушающим целостность покрытия. При проведении работ по прокладке, переустройству, реконструкции инженерных сооружений под автомобильными дорогами в приоритетном порядке используется метод горизонтально направленного бурения.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19. Вскрытие асфальтобетонных покрытий производится после прорезки покрытия по границам вскрываемого участка специальным механизмом.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20. В случае повреждения смежных или пересекаемых линий коммуникаций последние должны быть немедленно восстановлены за счет средств лица, допустившего повреждения.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21. В местах пересечения существующих инженерных коммуникаций засыпка </w:t>
      </w:r>
      <w:r w:rsidRPr="00DF0607">
        <w:rPr>
          <w:rFonts w:eastAsiaTheme="minorEastAsia"/>
          <w:color w:val="000000"/>
          <w:sz w:val="28"/>
          <w:szCs w:val="28"/>
        </w:rPr>
        <w:t>траншей производится в присутствии представителя организации, являющейся собственником (владельцем) этих коммуникаций.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>22. Производство работ по обратной засыпке траншей,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СП 45.13330.2012 «Земляные сооружения, основания и фундаменты» СП 78.13330.2012 «Автомобильные дороги» и иных нормативно-технических актов.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>23. Засыпка траншей и котлованов производится слоями толщиной не более 0,2 м с тщательным уплотнением каждого слоя, в зимнее время засыпка производится песком и талым грунтом с коэффициентом уплотнения не менее 1,0 м по всей глубине.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 xml:space="preserve">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года. 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>24. Организация, производящая вскрышные работы, обязана восстановить нарушенные газоны, зеленые насаждения, бортовой камень и покрытие в месте раскопа качественно.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>При пересечении траншеями улиц и тротуаров с вновь уложенным покрытием, находящихся на гарантийном обслуживании, покрытие восстанавливается на ширину траншеи.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 xml:space="preserve">При пересечении траншеями улиц и тротуаров, не находящихся на гарантийном обслуживании, покрытие проезжей части восстанавливается </w:t>
      </w:r>
      <w:r w:rsidRPr="00DF0607">
        <w:rPr>
          <w:rFonts w:eastAsiaTheme="minorEastAsia"/>
          <w:color w:val="000000"/>
          <w:sz w:val="28"/>
          <w:szCs w:val="28"/>
        </w:rPr>
        <w:lastRenderedPageBreak/>
        <w:t>картами не менее 5 метров в каждую сторону от траншеи, а на тротуаре - не менее 3 метров.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>При проведении локальных вскрышных работ покрытие восстанавливается в месте раскопа.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>При восстановлении капитального типа покрытия (асфальтобетон, тротуарная плитка, бетон и т.п.) тротуаров и улиц предусматривается применение ранее существовавшего типа покрытия и конструкции дорожной одежды с соответствующими работами по восстановлению бортового камня.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proofErr w:type="gramStart"/>
      <w:r w:rsidRPr="00DF0607">
        <w:rPr>
          <w:rFonts w:eastAsiaTheme="minorEastAsia"/>
          <w:color w:val="000000"/>
          <w:sz w:val="28"/>
          <w:szCs w:val="28"/>
        </w:rPr>
        <w:t>B случае нарушения щебеночного или грунтового покрытия необходимо предусматривать восстановление покрытия с добавлением щебня марки не ниже 800 толщиной не мен</w:t>
      </w:r>
      <w:bookmarkStart w:id="0" w:name="_GoBack"/>
      <w:bookmarkEnd w:id="0"/>
      <w:r w:rsidRPr="00DF0607">
        <w:rPr>
          <w:rFonts w:eastAsiaTheme="minorEastAsia"/>
          <w:color w:val="000000"/>
          <w:sz w:val="28"/>
          <w:szCs w:val="28"/>
        </w:rPr>
        <w:t>ее 18 см с укладкой по методу заклинки, картами по 5 метров в каждую сторону от края траншеи - при поперечном пересечении сетями, и на всю ширину - при продольном прохождении сетей с соответствующими работами по восстановлению бортового камня.</w:t>
      </w:r>
      <w:proofErr w:type="gramEnd"/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>Восстановление нарушенной зеленой зоны выполняется шириной не менее 3 метров в каждую сторону от траншеи с подсыпкой, планировкой растительного грунта слоем не менее 15 см, с посевом газонных трав.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>25. В зимнее время года после засыпки траншей вместо асфальтобетонного покрытия устраивается временное покрытие из дорожных плит или штучных материалов (покрытый битумом кирпич, булыжник и т.п.) для беспрепятственного проезда автотранспорта и прохода пешеходов, постоянное же покрытие устраивается в установленные разрешением сроки.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 xml:space="preserve">26. Заявитель (любое заинтересованное физическое или юридическое лицо) несет ответственность за качество восстановления благоустройства (в том числе за качество асфальтобетонных покрытий, тротуарной плитки, планировки земли и приживаемости зеленых насаждений) в течение четырех лет с момента приемки восстановленного благоустройства структурными подразделениями Администрации </w:t>
      </w:r>
      <w:proofErr w:type="spellStart"/>
      <w:r w:rsidRPr="00DF0607">
        <w:rPr>
          <w:rFonts w:eastAsiaTheme="minorEastAsia"/>
          <w:color w:val="000000"/>
          <w:sz w:val="28"/>
          <w:szCs w:val="28"/>
        </w:rPr>
        <w:t>Опочецкого</w:t>
      </w:r>
      <w:proofErr w:type="spellEnd"/>
      <w:r w:rsidRPr="00DF0607">
        <w:rPr>
          <w:rFonts w:eastAsiaTheme="minorEastAsia"/>
          <w:color w:val="000000"/>
          <w:sz w:val="28"/>
          <w:szCs w:val="28"/>
        </w:rPr>
        <w:t xml:space="preserve"> </w:t>
      </w:r>
      <w:r w:rsidRPr="00DF0607">
        <w:rPr>
          <w:rFonts w:eastAsiaTheme="minorEastAsia"/>
          <w:color w:val="000000"/>
          <w:sz w:val="28"/>
          <w:szCs w:val="28"/>
          <w:shd w:val="clear" w:color="auto" w:fill="FFFFFF"/>
        </w:rPr>
        <w:t>муниципального округа. В случае нарушений благоустройства в указанный период (возникновение провалов, просадок, выбоин, ям и т.д.), связанных с некачественным производством работ, заявитель обязан своевременно и за свой счет устранить имеющиеся нарушения.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27. Пропуск ливневых и талых вод в местах проведения вскрышных работ и прилегающих к ним территорий обязано обеспечить лицо, производящее работы. Для защиты колодцев, </w:t>
      </w:r>
      <w:proofErr w:type="spellStart"/>
      <w:r w:rsidRPr="00DF0607">
        <w:rPr>
          <w:color w:val="000000"/>
          <w:sz w:val="28"/>
          <w:szCs w:val="28"/>
        </w:rPr>
        <w:t>дождеприемных</w:t>
      </w:r>
      <w:proofErr w:type="spellEnd"/>
      <w:r w:rsidRPr="00DF0607">
        <w:rPr>
          <w:color w:val="000000"/>
          <w:sz w:val="28"/>
          <w:szCs w:val="28"/>
        </w:rPr>
        <w:t xml:space="preserve"> решеток и лотков должны применяться деревянные щиты и короба, обеспечивающие доступ к колодцам, дождеприемникам и лоткам.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28. При производстве земляных работ на территории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запрещается: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1) осуществление земляных работ без разрешения, также по просроченному разрешению;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2) складирование грунта на проезжую часть улиц, дорог, на тротуары и озеленения: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3) засыпка землей зеленых насаждений (газонов, деревьев, кустарников), крышек колодцев, подземных сооружений, водосточных решеток, а также складирование строительных материалов на указанных объектах;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4) вырубка зеленых насаждений и обнажение корневой системы без разрешения на проведение таких работ;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5) всякое перемещение существующих подземных коммуникаций, не предусмотренное утвержденным проектом;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lastRenderedPageBreak/>
        <w:t xml:space="preserve">6) засорение прилегающих улиц, ливневой и </w:t>
      </w:r>
      <w:proofErr w:type="spellStart"/>
      <w:r w:rsidRPr="00DF0607">
        <w:rPr>
          <w:color w:val="000000"/>
          <w:sz w:val="28"/>
          <w:szCs w:val="28"/>
        </w:rPr>
        <w:t>хозфекальной</w:t>
      </w:r>
      <w:proofErr w:type="spellEnd"/>
      <w:r w:rsidRPr="00DF0607">
        <w:rPr>
          <w:color w:val="000000"/>
          <w:sz w:val="28"/>
          <w:szCs w:val="28"/>
        </w:rPr>
        <w:t xml:space="preserve"> канализации.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29. В случае выявления нарушений настоящих Правил при производстве земляных работ Администрация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направляет уведомление о приостановке работ до устранения нарушения лицу, производящему земляные работы.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30. Земляные работы, производимые без разрешения, должны быть немедленно прекращены, и произведена обратная засыпка этого разрытия силами и средствами лип, осуществляющих несанкционированное разрытие.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31. Юридические лица, индивидуальные предприниматели и граждане, производившие земляные работы, обязаны обеспечить очистку загрязненных транспортными средствами участков дорог и улиц.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32. После окончания земляных работ и восстановления нарушенного благоустройства лицо, восстанавливающее нарушенное благоустройство на данном объекте, обязано сдать Администрации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и землепользователю участок, подписан акт сдачи-приемки выполненных работ.</w:t>
      </w:r>
    </w:p>
    <w:p w:rsidR="00DF0607" w:rsidRPr="00DF0607" w:rsidRDefault="00DF0607" w:rsidP="00DF0607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В случае производства земляных работ на дворовой территории многоквартирных домов, обслуживаемых организацией, управляющей жилищным фондом, акт сдачи-приемки выполненных работ должен быть согласован с представителем данной организации, в части восстановления благоустройства на дворовой территории многоквартирного дома, с последующим представлением акта в Администрацию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</w:t>
      </w:r>
      <w:proofErr w:type="gramStart"/>
      <w:r>
        <w:rPr>
          <w:color w:val="000000"/>
          <w:sz w:val="28"/>
          <w:szCs w:val="28"/>
        </w:rPr>
        <w:t>.</w:t>
      </w:r>
      <w:r w:rsidRPr="00DF060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proofErr w:type="gramEnd"/>
    </w:p>
    <w:p w:rsidR="00510E42" w:rsidRPr="00510E42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510E42">
        <w:rPr>
          <w:sz w:val="28"/>
          <w:szCs w:val="28"/>
        </w:rPr>
        <w:tab/>
      </w:r>
      <w:r w:rsidR="007974FC">
        <w:rPr>
          <w:sz w:val="28"/>
          <w:szCs w:val="28"/>
        </w:rPr>
        <w:t>2</w:t>
      </w:r>
      <w:r w:rsidRPr="00510E42">
        <w:rPr>
          <w:sz w:val="28"/>
          <w:szCs w:val="28"/>
        </w:rPr>
        <w:t>.</w:t>
      </w:r>
      <w:r w:rsidRPr="00510E42">
        <w:rPr>
          <w:sz w:val="28"/>
          <w:szCs w:val="28"/>
        </w:rPr>
        <w:tab/>
        <w:t xml:space="preserve">Опубликовать настоящее решение в газете «Красный маяк» и обнародовать на официальном сайте </w:t>
      </w:r>
      <w:proofErr w:type="spellStart"/>
      <w:r w:rsidRPr="00510E42">
        <w:rPr>
          <w:sz w:val="28"/>
          <w:szCs w:val="28"/>
        </w:rPr>
        <w:t>Опочецкого</w:t>
      </w:r>
      <w:proofErr w:type="spellEnd"/>
      <w:r w:rsidRPr="00510E42">
        <w:rPr>
          <w:sz w:val="28"/>
          <w:szCs w:val="28"/>
        </w:rPr>
        <w:t xml:space="preserve"> муниципального округа в сети Интернет (https://opochka.gosuslugi.ru/).</w:t>
      </w:r>
    </w:p>
    <w:p w:rsidR="00510E42" w:rsidRPr="00510E42" w:rsidRDefault="007974FC" w:rsidP="007974F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0E42" w:rsidRPr="00510E42">
        <w:rPr>
          <w:sz w:val="28"/>
          <w:szCs w:val="28"/>
        </w:rPr>
        <w:t>. Настоящее решение вступает в силу с момента официального опубликования.</w:t>
      </w:r>
    </w:p>
    <w:p w:rsidR="00510E42" w:rsidRPr="00510E42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10E42" w:rsidRPr="00510E42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10E42" w:rsidRPr="00510E42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510E42">
        <w:rPr>
          <w:sz w:val="28"/>
          <w:szCs w:val="28"/>
        </w:rPr>
        <w:t xml:space="preserve">Председатель Собрания депутатов  </w:t>
      </w:r>
    </w:p>
    <w:p w:rsidR="00510E42" w:rsidRPr="00510E42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proofErr w:type="spellStart"/>
      <w:r w:rsidRPr="00510E42">
        <w:rPr>
          <w:sz w:val="28"/>
          <w:szCs w:val="28"/>
        </w:rPr>
        <w:t>Опочецкого</w:t>
      </w:r>
      <w:proofErr w:type="spellEnd"/>
      <w:r w:rsidRPr="00510E42">
        <w:rPr>
          <w:sz w:val="28"/>
          <w:szCs w:val="28"/>
        </w:rPr>
        <w:t xml:space="preserve"> муниципального округа</w:t>
      </w:r>
    </w:p>
    <w:p w:rsidR="00510E42" w:rsidRPr="00510E42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510E42">
        <w:rPr>
          <w:sz w:val="28"/>
          <w:szCs w:val="28"/>
        </w:rPr>
        <w:t>первого созыва</w:t>
      </w:r>
      <w:r w:rsidRPr="00510E42">
        <w:rPr>
          <w:sz w:val="28"/>
          <w:szCs w:val="28"/>
        </w:rPr>
        <w:tab/>
        <w:t xml:space="preserve">            </w:t>
      </w:r>
      <w:r w:rsidRPr="00510E42">
        <w:rPr>
          <w:sz w:val="28"/>
          <w:szCs w:val="28"/>
        </w:rPr>
        <w:tab/>
      </w:r>
      <w:r w:rsidRPr="00510E42">
        <w:rPr>
          <w:sz w:val="28"/>
          <w:szCs w:val="28"/>
        </w:rPr>
        <w:tab/>
      </w:r>
      <w:r w:rsidRPr="00510E42">
        <w:rPr>
          <w:sz w:val="28"/>
          <w:szCs w:val="28"/>
        </w:rPr>
        <w:tab/>
      </w:r>
      <w:r w:rsidRPr="00510E42">
        <w:rPr>
          <w:sz w:val="28"/>
          <w:szCs w:val="28"/>
        </w:rPr>
        <w:tab/>
      </w:r>
      <w:r w:rsidRPr="00510E42">
        <w:rPr>
          <w:sz w:val="28"/>
          <w:szCs w:val="28"/>
        </w:rPr>
        <w:tab/>
        <w:t xml:space="preserve">                   Т.В. Полянская    </w:t>
      </w:r>
    </w:p>
    <w:p w:rsidR="00510E42" w:rsidRPr="00510E42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510E42">
        <w:rPr>
          <w:sz w:val="28"/>
          <w:szCs w:val="28"/>
        </w:rPr>
        <w:t xml:space="preserve">    </w:t>
      </w:r>
    </w:p>
    <w:p w:rsidR="00510E42" w:rsidRPr="00510E42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510E42">
        <w:rPr>
          <w:sz w:val="28"/>
          <w:szCs w:val="28"/>
        </w:rPr>
        <w:t xml:space="preserve">Глава </w:t>
      </w:r>
      <w:proofErr w:type="spellStart"/>
      <w:r w:rsidRPr="00510E42">
        <w:rPr>
          <w:sz w:val="28"/>
          <w:szCs w:val="28"/>
        </w:rPr>
        <w:t>Опочецкого</w:t>
      </w:r>
      <w:proofErr w:type="spellEnd"/>
      <w:r w:rsidRPr="00510E42">
        <w:rPr>
          <w:sz w:val="28"/>
          <w:szCs w:val="28"/>
        </w:rPr>
        <w:t xml:space="preserve"> муниципального округа   </w:t>
      </w:r>
      <w:r w:rsidRPr="00510E42">
        <w:rPr>
          <w:sz w:val="28"/>
          <w:szCs w:val="28"/>
        </w:rPr>
        <w:tab/>
      </w:r>
      <w:r w:rsidRPr="00510E42">
        <w:rPr>
          <w:sz w:val="28"/>
          <w:szCs w:val="28"/>
        </w:rPr>
        <w:tab/>
        <w:t xml:space="preserve">                       Ю.А. Ильин </w:t>
      </w:r>
    </w:p>
    <w:p w:rsidR="00510E42" w:rsidRPr="00510E42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510E42">
        <w:rPr>
          <w:sz w:val="28"/>
          <w:szCs w:val="28"/>
        </w:rPr>
        <w:t xml:space="preserve"> </w:t>
      </w:r>
    </w:p>
    <w:p w:rsidR="00171CEE" w:rsidRPr="00770A75" w:rsidRDefault="00171CEE" w:rsidP="006B247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402D0" w:rsidRPr="001402D0" w:rsidRDefault="001402D0" w:rsidP="001402D0">
      <w:pPr>
        <w:jc w:val="both"/>
        <w:rPr>
          <w:sz w:val="28"/>
          <w:szCs w:val="28"/>
        </w:rPr>
      </w:pPr>
      <w:r w:rsidRPr="001402D0">
        <w:rPr>
          <w:sz w:val="28"/>
          <w:szCs w:val="28"/>
        </w:rPr>
        <w:t>Исполнитель</w:t>
      </w:r>
    </w:p>
    <w:p w:rsidR="001402D0" w:rsidRPr="001402D0" w:rsidRDefault="001402D0" w:rsidP="001402D0">
      <w:pPr>
        <w:jc w:val="both"/>
        <w:rPr>
          <w:sz w:val="28"/>
          <w:szCs w:val="28"/>
        </w:rPr>
      </w:pPr>
      <w:r w:rsidRPr="001402D0">
        <w:rPr>
          <w:sz w:val="28"/>
          <w:szCs w:val="28"/>
        </w:rPr>
        <w:t xml:space="preserve">Начальник Управления </w:t>
      </w:r>
      <w:proofErr w:type="gramStart"/>
      <w:r w:rsidRPr="001402D0">
        <w:rPr>
          <w:sz w:val="28"/>
          <w:szCs w:val="28"/>
        </w:rPr>
        <w:t>по</w:t>
      </w:r>
      <w:proofErr w:type="gramEnd"/>
      <w:r w:rsidRPr="001402D0">
        <w:rPr>
          <w:sz w:val="28"/>
          <w:szCs w:val="28"/>
        </w:rPr>
        <w:t xml:space="preserve"> </w:t>
      </w:r>
    </w:p>
    <w:p w:rsidR="001402D0" w:rsidRPr="001402D0" w:rsidRDefault="001402D0" w:rsidP="001402D0">
      <w:pPr>
        <w:jc w:val="both"/>
        <w:rPr>
          <w:sz w:val="28"/>
          <w:szCs w:val="28"/>
        </w:rPr>
      </w:pPr>
      <w:r w:rsidRPr="001402D0">
        <w:rPr>
          <w:sz w:val="28"/>
          <w:szCs w:val="28"/>
        </w:rPr>
        <w:t>местному самоуправлению</w:t>
      </w:r>
      <w:r w:rsidRPr="001402D0">
        <w:rPr>
          <w:sz w:val="28"/>
          <w:szCs w:val="28"/>
        </w:rPr>
        <w:tab/>
      </w:r>
      <w:r w:rsidRPr="001402D0">
        <w:rPr>
          <w:sz w:val="28"/>
          <w:szCs w:val="28"/>
        </w:rPr>
        <w:tab/>
      </w:r>
      <w:r w:rsidRPr="001402D0">
        <w:rPr>
          <w:sz w:val="28"/>
          <w:szCs w:val="28"/>
        </w:rPr>
        <w:tab/>
      </w:r>
      <w:r w:rsidRPr="001402D0">
        <w:rPr>
          <w:sz w:val="28"/>
          <w:szCs w:val="28"/>
        </w:rPr>
        <w:tab/>
        <w:t xml:space="preserve">                           Ж.В. Антипова </w:t>
      </w:r>
    </w:p>
    <w:p w:rsidR="001402D0" w:rsidRPr="001402D0" w:rsidRDefault="001402D0" w:rsidP="001402D0">
      <w:pPr>
        <w:ind w:hanging="284"/>
        <w:jc w:val="both"/>
        <w:rPr>
          <w:sz w:val="28"/>
          <w:szCs w:val="28"/>
        </w:rPr>
      </w:pPr>
      <w:r w:rsidRPr="001402D0">
        <w:rPr>
          <w:sz w:val="28"/>
          <w:szCs w:val="28"/>
        </w:rPr>
        <w:t xml:space="preserve"> </w:t>
      </w:r>
    </w:p>
    <w:p w:rsidR="001402D0" w:rsidRDefault="001402D0" w:rsidP="001402D0">
      <w:pPr>
        <w:jc w:val="both"/>
        <w:rPr>
          <w:sz w:val="28"/>
          <w:szCs w:val="28"/>
        </w:rPr>
      </w:pPr>
      <w:r w:rsidRPr="001402D0">
        <w:rPr>
          <w:sz w:val="28"/>
          <w:szCs w:val="28"/>
        </w:rPr>
        <w:t>Согласовано</w:t>
      </w:r>
    </w:p>
    <w:p w:rsidR="001402D0" w:rsidRPr="001402D0" w:rsidRDefault="001402D0" w:rsidP="001402D0">
      <w:pPr>
        <w:jc w:val="both"/>
        <w:rPr>
          <w:sz w:val="28"/>
          <w:szCs w:val="28"/>
        </w:rPr>
      </w:pPr>
      <w:r w:rsidRPr="001402D0">
        <w:rPr>
          <w:sz w:val="28"/>
          <w:szCs w:val="28"/>
        </w:rPr>
        <w:t>Заместитель Главы Администрации</w:t>
      </w:r>
    </w:p>
    <w:p w:rsidR="001402D0" w:rsidRPr="001402D0" w:rsidRDefault="001402D0" w:rsidP="001402D0">
      <w:pPr>
        <w:jc w:val="both"/>
        <w:rPr>
          <w:sz w:val="28"/>
          <w:szCs w:val="28"/>
        </w:rPr>
      </w:pPr>
      <w:proofErr w:type="spellStart"/>
      <w:r w:rsidRPr="001402D0">
        <w:rPr>
          <w:sz w:val="28"/>
          <w:szCs w:val="28"/>
        </w:rPr>
        <w:t>Опочецкого</w:t>
      </w:r>
      <w:proofErr w:type="spellEnd"/>
      <w:r w:rsidRPr="001402D0">
        <w:rPr>
          <w:sz w:val="28"/>
          <w:szCs w:val="28"/>
        </w:rPr>
        <w:t xml:space="preserve"> муниципального округа</w:t>
      </w:r>
    </w:p>
    <w:p w:rsidR="001402D0" w:rsidRPr="001402D0" w:rsidRDefault="001402D0" w:rsidP="001402D0">
      <w:pPr>
        <w:jc w:val="both"/>
        <w:rPr>
          <w:sz w:val="28"/>
          <w:szCs w:val="28"/>
        </w:rPr>
      </w:pPr>
      <w:r w:rsidRPr="001402D0">
        <w:rPr>
          <w:sz w:val="28"/>
          <w:szCs w:val="28"/>
        </w:rPr>
        <w:t xml:space="preserve">по жилищно-коммунальному хозяйству </w:t>
      </w:r>
      <w:r>
        <w:rPr>
          <w:sz w:val="28"/>
          <w:szCs w:val="28"/>
        </w:rPr>
        <w:t xml:space="preserve">                                    </w:t>
      </w:r>
      <w:r w:rsidRPr="001402D0">
        <w:rPr>
          <w:sz w:val="28"/>
          <w:szCs w:val="28"/>
        </w:rPr>
        <w:t>А.А. Дмитриев</w:t>
      </w:r>
    </w:p>
    <w:p w:rsidR="001402D0" w:rsidRDefault="001402D0" w:rsidP="001402D0">
      <w:pPr>
        <w:jc w:val="both"/>
        <w:rPr>
          <w:sz w:val="28"/>
          <w:szCs w:val="28"/>
        </w:rPr>
      </w:pPr>
    </w:p>
    <w:p w:rsidR="001402D0" w:rsidRDefault="001402D0" w:rsidP="001402D0">
      <w:pPr>
        <w:jc w:val="both"/>
        <w:rPr>
          <w:sz w:val="28"/>
          <w:szCs w:val="28"/>
        </w:rPr>
      </w:pPr>
      <w:proofErr w:type="spellStart"/>
      <w:r w:rsidRPr="001402D0">
        <w:rPr>
          <w:sz w:val="28"/>
          <w:szCs w:val="28"/>
        </w:rPr>
        <w:t>И.о</w:t>
      </w:r>
      <w:proofErr w:type="spellEnd"/>
      <w:r w:rsidRPr="001402D0">
        <w:rPr>
          <w:sz w:val="28"/>
          <w:szCs w:val="28"/>
        </w:rPr>
        <w:t xml:space="preserve">. начальника отдела правового </w:t>
      </w:r>
    </w:p>
    <w:p w:rsidR="00D17BEE" w:rsidRPr="00840273" w:rsidRDefault="001402D0" w:rsidP="001402D0">
      <w:pPr>
        <w:jc w:val="both"/>
        <w:rPr>
          <w:rFonts w:eastAsiaTheme="minorHAnsi"/>
          <w:sz w:val="28"/>
          <w:szCs w:val="28"/>
          <w:lang w:eastAsia="en-US"/>
        </w:rPr>
      </w:pPr>
      <w:r w:rsidRPr="001402D0">
        <w:rPr>
          <w:sz w:val="28"/>
          <w:szCs w:val="28"/>
        </w:rPr>
        <w:t xml:space="preserve">обеспечения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1402D0">
        <w:rPr>
          <w:sz w:val="28"/>
          <w:szCs w:val="28"/>
        </w:rPr>
        <w:t>В.М. Нурутдин</w:t>
      </w:r>
      <w:r>
        <w:rPr>
          <w:sz w:val="28"/>
          <w:szCs w:val="28"/>
        </w:rPr>
        <w:t>ов</w:t>
      </w:r>
    </w:p>
    <w:sectPr w:rsidR="00D17BEE" w:rsidRPr="00840273" w:rsidSect="00D17BEE">
      <w:footerReference w:type="default" r:id="rId9"/>
      <w:pgSz w:w="11906" w:h="16838"/>
      <w:pgMar w:top="284" w:right="707" w:bottom="709" w:left="153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EE" w:rsidRDefault="00D17BEE" w:rsidP="009D3125">
      <w:r>
        <w:separator/>
      </w:r>
    </w:p>
  </w:endnote>
  <w:endnote w:type="continuationSeparator" w:id="0">
    <w:p w:rsidR="00D17BEE" w:rsidRDefault="00D17BEE" w:rsidP="009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EE" w:rsidRDefault="00D17BEE">
    <w:pPr>
      <w:pStyle w:val="ac"/>
      <w:jc w:val="right"/>
    </w:pPr>
  </w:p>
  <w:p w:rsidR="00D17BEE" w:rsidRDefault="00D17BE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EE" w:rsidRDefault="00D17BEE" w:rsidP="009D3125">
      <w:r>
        <w:separator/>
      </w:r>
    </w:p>
  </w:footnote>
  <w:footnote w:type="continuationSeparator" w:id="0">
    <w:p w:rsidR="00D17BEE" w:rsidRDefault="00D17BEE" w:rsidP="009D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65643"/>
    <w:multiLevelType w:val="hybridMultilevel"/>
    <w:tmpl w:val="135E5F2A"/>
    <w:lvl w:ilvl="0" w:tplc="3F9007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FF"/>
    <w:rsid w:val="0003333F"/>
    <w:rsid w:val="0003583E"/>
    <w:rsid w:val="00053660"/>
    <w:rsid w:val="00065618"/>
    <w:rsid w:val="00080C18"/>
    <w:rsid w:val="00086111"/>
    <w:rsid w:val="000925E2"/>
    <w:rsid w:val="0009739A"/>
    <w:rsid w:val="000A0E9C"/>
    <w:rsid w:val="000A5F15"/>
    <w:rsid w:val="000C1B3F"/>
    <w:rsid w:val="000C2F54"/>
    <w:rsid w:val="000C38B3"/>
    <w:rsid w:val="000D4CDE"/>
    <w:rsid w:val="000D66DD"/>
    <w:rsid w:val="00132489"/>
    <w:rsid w:val="001402D0"/>
    <w:rsid w:val="001505D9"/>
    <w:rsid w:val="00171CEE"/>
    <w:rsid w:val="00177FB1"/>
    <w:rsid w:val="00180313"/>
    <w:rsid w:val="001F33EC"/>
    <w:rsid w:val="002549EB"/>
    <w:rsid w:val="00263208"/>
    <w:rsid w:val="002700D0"/>
    <w:rsid w:val="002A1FCB"/>
    <w:rsid w:val="002A6321"/>
    <w:rsid w:val="002B7179"/>
    <w:rsid w:val="002E1C40"/>
    <w:rsid w:val="002E2AE2"/>
    <w:rsid w:val="002E6CF7"/>
    <w:rsid w:val="002F7CC3"/>
    <w:rsid w:val="00301083"/>
    <w:rsid w:val="00310852"/>
    <w:rsid w:val="0034489F"/>
    <w:rsid w:val="003728F9"/>
    <w:rsid w:val="00391011"/>
    <w:rsid w:val="00393BED"/>
    <w:rsid w:val="003C0479"/>
    <w:rsid w:val="003C7923"/>
    <w:rsid w:val="003E3F5B"/>
    <w:rsid w:val="00461CD7"/>
    <w:rsid w:val="00470D24"/>
    <w:rsid w:val="004A6F94"/>
    <w:rsid w:val="004B7A8A"/>
    <w:rsid w:val="004D572D"/>
    <w:rsid w:val="004F637C"/>
    <w:rsid w:val="00510E42"/>
    <w:rsid w:val="0052742C"/>
    <w:rsid w:val="00562B6C"/>
    <w:rsid w:val="00565F5E"/>
    <w:rsid w:val="00576E6C"/>
    <w:rsid w:val="00584049"/>
    <w:rsid w:val="005A35FF"/>
    <w:rsid w:val="005B2414"/>
    <w:rsid w:val="005B600A"/>
    <w:rsid w:val="005C5851"/>
    <w:rsid w:val="00640AAB"/>
    <w:rsid w:val="0066570B"/>
    <w:rsid w:val="006920BC"/>
    <w:rsid w:val="00693DFF"/>
    <w:rsid w:val="00697FA1"/>
    <w:rsid w:val="006B247E"/>
    <w:rsid w:val="006B4099"/>
    <w:rsid w:val="006C0109"/>
    <w:rsid w:val="006D6AA4"/>
    <w:rsid w:val="00735F2F"/>
    <w:rsid w:val="00753AE0"/>
    <w:rsid w:val="00790BB6"/>
    <w:rsid w:val="007924B7"/>
    <w:rsid w:val="007974FC"/>
    <w:rsid w:val="007F00A4"/>
    <w:rsid w:val="00810927"/>
    <w:rsid w:val="00830F03"/>
    <w:rsid w:val="00840273"/>
    <w:rsid w:val="00856697"/>
    <w:rsid w:val="0085694B"/>
    <w:rsid w:val="0086763B"/>
    <w:rsid w:val="00891F05"/>
    <w:rsid w:val="008C3366"/>
    <w:rsid w:val="008C3B46"/>
    <w:rsid w:val="008D64B9"/>
    <w:rsid w:val="008E57CB"/>
    <w:rsid w:val="008E5867"/>
    <w:rsid w:val="008F1B32"/>
    <w:rsid w:val="008F4FD7"/>
    <w:rsid w:val="008F7E97"/>
    <w:rsid w:val="00903821"/>
    <w:rsid w:val="009653F3"/>
    <w:rsid w:val="00982E81"/>
    <w:rsid w:val="0099555B"/>
    <w:rsid w:val="00997262"/>
    <w:rsid w:val="009D3125"/>
    <w:rsid w:val="00A27734"/>
    <w:rsid w:val="00A6080A"/>
    <w:rsid w:val="00A67188"/>
    <w:rsid w:val="00A81EA4"/>
    <w:rsid w:val="00B13329"/>
    <w:rsid w:val="00B23ECD"/>
    <w:rsid w:val="00BA1C76"/>
    <w:rsid w:val="00BB58EC"/>
    <w:rsid w:val="00BC72B3"/>
    <w:rsid w:val="00C04DE5"/>
    <w:rsid w:val="00C10AC1"/>
    <w:rsid w:val="00C50CC7"/>
    <w:rsid w:val="00C61666"/>
    <w:rsid w:val="00C93411"/>
    <w:rsid w:val="00CB3B56"/>
    <w:rsid w:val="00CB68AA"/>
    <w:rsid w:val="00CD3DFF"/>
    <w:rsid w:val="00CD6F6F"/>
    <w:rsid w:val="00CE01E8"/>
    <w:rsid w:val="00CE1F78"/>
    <w:rsid w:val="00CF22A7"/>
    <w:rsid w:val="00D138D0"/>
    <w:rsid w:val="00D17BEE"/>
    <w:rsid w:val="00D55DA2"/>
    <w:rsid w:val="00D65E2C"/>
    <w:rsid w:val="00D66B39"/>
    <w:rsid w:val="00D670C4"/>
    <w:rsid w:val="00D72742"/>
    <w:rsid w:val="00D82B50"/>
    <w:rsid w:val="00D8322C"/>
    <w:rsid w:val="00D94880"/>
    <w:rsid w:val="00DA4AD1"/>
    <w:rsid w:val="00DC259C"/>
    <w:rsid w:val="00DF0607"/>
    <w:rsid w:val="00E4659F"/>
    <w:rsid w:val="00E57A5B"/>
    <w:rsid w:val="00E645BC"/>
    <w:rsid w:val="00E827A8"/>
    <w:rsid w:val="00EA13CB"/>
    <w:rsid w:val="00F9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5F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867"/>
    <w:pPr>
      <w:keepNext/>
      <w:keepLines/>
      <w:spacing w:before="480"/>
      <w:outlineLvl w:val="0"/>
    </w:pPr>
    <w:rPr>
      <w:b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35F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35F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35FF"/>
    <w:pPr>
      <w:spacing w:line="30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5A35FF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5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F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D6F6F"/>
  </w:style>
  <w:style w:type="paragraph" w:customStyle="1" w:styleId="11">
    <w:name w:val="Заголовок 11"/>
    <w:basedOn w:val="a"/>
    <w:next w:val="a"/>
    <w:qFormat/>
    <w:rsid w:val="008E5867"/>
    <w:pPr>
      <w:keepNext/>
      <w:keepLines/>
      <w:widowControl w:val="0"/>
      <w:autoSpaceDE w:val="0"/>
      <w:autoSpaceDN w:val="0"/>
      <w:adjustRightInd w:val="0"/>
      <w:ind w:firstLine="720"/>
      <w:jc w:val="both"/>
      <w:outlineLvl w:val="0"/>
    </w:pPr>
    <w:rPr>
      <w:b/>
      <w:color w:val="000000"/>
      <w:sz w:val="28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8E5867"/>
  </w:style>
  <w:style w:type="character" w:customStyle="1" w:styleId="10">
    <w:name w:val="Заголовок 1 Знак"/>
    <w:basedOn w:val="a0"/>
    <w:link w:val="1"/>
    <w:rsid w:val="008E5867"/>
    <w:rPr>
      <w:rFonts w:ascii="Times New Roman" w:eastAsia="Times New Roman" w:hAnsi="Times New Roman" w:cs="Times New Roman"/>
      <w:b/>
      <w:color w:val="000000"/>
      <w:sz w:val="28"/>
      <w:szCs w:val="32"/>
      <w:lang w:eastAsia="ru-RU"/>
    </w:rPr>
  </w:style>
  <w:style w:type="character" w:customStyle="1" w:styleId="13">
    <w:name w:val="Гиперссылка1"/>
    <w:basedOn w:val="a0"/>
    <w:rsid w:val="008E5867"/>
  </w:style>
  <w:style w:type="paragraph" w:customStyle="1" w:styleId="s1">
    <w:name w:val="s_1"/>
    <w:basedOn w:val="a"/>
    <w:rsid w:val="008E5867"/>
    <w:pPr>
      <w:spacing w:before="100" w:beforeAutospacing="1" w:after="100" w:afterAutospacing="1"/>
    </w:pPr>
  </w:style>
  <w:style w:type="paragraph" w:customStyle="1" w:styleId="s22">
    <w:name w:val="s_22"/>
    <w:basedOn w:val="a"/>
    <w:rsid w:val="008E586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E586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8E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5F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867"/>
    <w:pPr>
      <w:keepNext/>
      <w:keepLines/>
      <w:spacing w:before="480"/>
      <w:outlineLvl w:val="0"/>
    </w:pPr>
    <w:rPr>
      <w:b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35F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35F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35FF"/>
    <w:pPr>
      <w:spacing w:line="30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5A35FF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5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F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D6F6F"/>
  </w:style>
  <w:style w:type="paragraph" w:customStyle="1" w:styleId="11">
    <w:name w:val="Заголовок 11"/>
    <w:basedOn w:val="a"/>
    <w:next w:val="a"/>
    <w:qFormat/>
    <w:rsid w:val="008E5867"/>
    <w:pPr>
      <w:keepNext/>
      <w:keepLines/>
      <w:widowControl w:val="0"/>
      <w:autoSpaceDE w:val="0"/>
      <w:autoSpaceDN w:val="0"/>
      <w:adjustRightInd w:val="0"/>
      <w:ind w:firstLine="720"/>
      <w:jc w:val="both"/>
      <w:outlineLvl w:val="0"/>
    </w:pPr>
    <w:rPr>
      <w:b/>
      <w:color w:val="000000"/>
      <w:sz w:val="28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8E5867"/>
  </w:style>
  <w:style w:type="character" w:customStyle="1" w:styleId="10">
    <w:name w:val="Заголовок 1 Знак"/>
    <w:basedOn w:val="a0"/>
    <w:link w:val="1"/>
    <w:rsid w:val="008E5867"/>
    <w:rPr>
      <w:rFonts w:ascii="Times New Roman" w:eastAsia="Times New Roman" w:hAnsi="Times New Roman" w:cs="Times New Roman"/>
      <w:b/>
      <w:color w:val="000000"/>
      <w:sz w:val="28"/>
      <w:szCs w:val="32"/>
      <w:lang w:eastAsia="ru-RU"/>
    </w:rPr>
  </w:style>
  <w:style w:type="character" w:customStyle="1" w:styleId="13">
    <w:name w:val="Гиперссылка1"/>
    <w:basedOn w:val="a0"/>
    <w:rsid w:val="008E5867"/>
  </w:style>
  <w:style w:type="paragraph" w:customStyle="1" w:styleId="s1">
    <w:name w:val="s_1"/>
    <w:basedOn w:val="a"/>
    <w:rsid w:val="008E5867"/>
    <w:pPr>
      <w:spacing w:before="100" w:beforeAutospacing="1" w:after="100" w:afterAutospacing="1"/>
    </w:pPr>
  </w:style>
  <w:style w:type="paragraph" w:customStyle="1" w:styleId="s22">
    <w:name w:val="s_22"/>
    <w:basedOn w:val="a"/>
    <w:rsid w:val="008E586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E586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8E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7A69-8D21-4994-8352-AB384CF1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selfgov</cp:lastModifiedBy>
  <cp:revision>2</cp:revision>
  <cp:lastPrinted>2025-03-13T07:26:00Z</cp:lastPrinted>
  <dcterms:created xsi:type="dcterms:W3CDTF">2025-03-13T07:27:00Z</dcterms:created>
  <dcterms:modified xsi:type="dcterms:W3CDTF">2025-03-13T07:27:00Z</dcterms:modified>
</cp:coreProperties>
</file>