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E9" w:rsidRPr="00391F42" w:rsidRDefault="00860DE9" w:rsidP="00860DE9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860DE9" w:rsidRPr="00391F42" w:rsidRDefault="00860DE9" w:rsidP="00860DE9">
      <w:pPr>
        <w:pStyle w:val="1"/>
        <w:shd w:val="clear" w:color="auto" w:fill="FFFFFF"/>
        <w:ind w:right="0" w:firstLine="720"/>
        <w:jc w:val="both"/>
        <w:textAlignment w:val="baseline"/>
      </w:pPr>
    </w:p>
    <w:p w:rsidR="00860DE9" w:rsidRPr="00391F42" w:rsidRDefault="00860DE9" w:rsidP="00860DE9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>
        <w:t xml:space="preserve"> </w:t>
      </w:r>
      <w:r w:rsidRPr="00A73BF9">
        <w:t xml:space="preserve">для </w:t>
      </w:r>
      <w:r>
        <w:t>индивидуального жилищного строительства.</w:t>
      </w:r>
    </w:p>
    <w:p w:rsidR="00860DE9" w:rsidRPr="00391F42" w:rsidRDefault="00860DE9" w:rsidP="00860DE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860DE9" w:rsidRPr="00391F42" w:rsidRDefault="00860DE9" w:rsidP="00860DE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60DE9" w:rsidRPr="00391F42" w:rsidRDefault="00860DE9" w:rsidP="00860DE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  <w:proofErr w:type="gramEnd"/>
    </w:p>
    <w:p w:rsidR="00860DE9" w:rsidRPr="00391F42" w:rsidRDefault="00860DE9" w:rsidP="00860DE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860DE9" w:rsidRPr="00391F42" w:rsidRDefault="00860DE9" w:rsidP="00860DE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12 мая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860DE9" w:rsidRPr="00391F42" w:rsidRDefault="00860DE9" w:rsidP="00860DE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окончания приема заявлений: 10 июня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860DE9" w:rsidRPr="00391F42" w:rsidRDefault="00860DE9" w:rsidP="00860DE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860DE9" w:rsidRPr="00391F42" w:rsidRDefault="00860DE9" w:rsidP="00860DE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860DE9" w:rsidRDefault="00860DE9" w:rsidP="00860DE9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>
        <w:rPr>
          <w:rFonts w:ascii="Times New Roman" w:hAnsi="Times New Roman"/>
          <w:sz w:val="28"/>
          <w:szCs w:val="28"/>
        </w:rPr>
        <w:t xml:space="preserve">629 </w:t>
      </w:r>
      <w:r w:rsidRPr="00391F42">
        <w:rPr>
          <w:rFonts w:ascii="Times New Roman" w:hAnsi="Times New Roman"/>
          <w:sz w:val="28"/>
          <w:szCs w:val="28"/>
        </w:rPr>
        <w:t>кв. м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860DE9" w:rsidRPr="00391F42" w:rsidRDefault="00860DE9" w:rsidP="00860DE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 xml:space="preserve">местоположение земельного участка: Псковская область, </w:t>
      </w:r>
      <w:r>
        <w:rPr>
          <w:rFonts w:ascii="Times New Roman" w:hAnsi="Times New Roman"/>
          <w:sz w:val="28"/>
          <w:szCs w:val="28"/>
        </w:rPr>
        <w:t>Опочецкий муниципальный округ, д. Кишкино.</w:t>
      </w:r>
    </w:p>
    <w:p w:rsidR="00860DE9" w:rsidRPr="00391F42" w:rsidRDefault="00860DE9" w:rsidP="00860DE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860DE9" w:rsidRPr="00391F42" w:rsidRDefault="00860DE9" w:rsidP="00860DE9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DE9"/>
    <w:rsid w:val="00860DE9"/>
    <w:rsid w:val="008F11D1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DE9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860DE9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DE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Company>USN Team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2026-05-12T05:14:00Z</dcterms:created>
  <dcterms:modified xsi:type="dcterms:W3CDTF">2026-05-12T05:15:00Z</dcterms:modified>
</cp:coreProperties>
</file>